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65" w:rsidRPr="00BF68E4" w:rsidRDefault="00276F65" w:rsidP="00266044">
      <w:pPr>
        <w:ind w:left="0" w:firstLine="0"/>
        <w:jc w:val="center"/>
      </w:pPr>
      <w:r>
        <w:rPr>
          <w:noProof/>
          <w:lang w:val="ru-RU"/>
        </w:rPr>
        <w:drawing>
          <wp:inline distT="0" distB="0" distL="0" distR="0">
            <wp:extent cx="800100" cy="1019175"/>
            <wp:effectExtent l="0" t="0" r="0" b="9525"/>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1019175"/>
                    </a:xfrm>
                    <a:prstGeom prst="rect">
                      <a:avLst/>
                    </a:prstGeom>
                    <a:noFill/>
                    <a:ln>
                      <a:noFill/>
                    </a:ln>
                  </pic:spPr>
                </pic:pic>
              </a:graphicData>
            </a:graphic>
          </wp:inline>
        </w:drawing>
      </w:r>
    </w:p>
    <w:p w:rsidR="003D581D" w:rsidRPr="0037742B" w:rsidRDefault="003D581D" w:rsidP="00266044">
      <w:pPr>
        <w:ind w:left="0" w:firstLine="0"/>
        <w:jc w:val="center"/>
        <w:rPr>
          <w:b/>
        </w:rPr>
      </w:pPr>
      <w:r w:rsidRPr="0037742B">
        <w:rPr>
          <w:b/>
        </w:rPr>
        <w:t>САВРАНСЬКА  СЕЛИЩНА РАДА  ОДЕСЬКОЇ  ОБЛАСТІ</w:t>
      </w:r>
    </w:p>
    <w:p w:rsidR="003D581D" w:rsidRPr="0037742B" w:rsidRDefault="003D581D" w:rsidP="00266044">
      <w:pPr>
        <w:ind w:left="0" w:firstLine="0"/>
        <w:jc w:val="center"/>
        <w:rPr>
          <w:b/>
        </w:rPr>
      </w:pPr>
      <w:r w:rsidRPr="0037742B">
        <w:rPr>
          <w:b/>
        </w:rPr>
        <w:t>КОМІСІЯ З ПИТАНЬ ТЕХНОГЕННО-ЕКОЛОГІЧНОЇ  БЕЗПЕКИ</w:t>
      </w:r>
    </w:p>
    <w:p w:rsidR="003D581D" w:rsidRPr="00934D66" w:rsidRDefault="003D581D" w:rsidP="00266044">
      <w:pPr>
        <w:ind w:left="0" w:firstLine="0"/>
        <w:jc w:val="center"/>
        <w:rPr>
          <w:sz w:val="28"/>
          <w:szCs w:val="28"/>
        </w:rPr>
      </w:pPr>
      <w:r w:rsidRPr="0037742B">
        <w:rPr>
          <w:b/>
        </w:rPr>
        <w:t>ТА НАДЗВИЧАЙНИХ СИТУАЦІЙ</w:t>
      </w:r>
    </w:p>
    <w:p w:rsidR="003D581D" w:rsidRPr="002009AB" w:rsidRDefault="003D581D" w:rsidP="00266044">
      <w:pPr>
        <w:ind w:left="0" w:firstLine="0"/>
        <w:jc w:val="center"/>
        <w:rPr>
          <w:sz w:val="20"/>
          <w:szCs w:val="20"/>
        </w:rPr>
      </w:pPr>
      <w:r w:rsidRPr="002009AB">
        <w:rPr>
          <w:sz w:val="20"/>
          <w:szCs w:val="20"/>
        </w:rPr>
        <w:t xml:space="preserve">вул. Соборна, 9, </w:t>
      </w:r>
      <w:proofErr w:type="spellStart"/>
      <w:r w:rsidRPr="002009AB">
        <w:rPr>
          <w:sz w:val="20"/>
          <w:szCs w:val="20"/>
        </w:rPr>
        <w:t>смт</w:t>
      </w:r>
      <w:proofErr w:type="spellEnd"/>
      <w:r w:rsidRPr="002009AB">
        <w:rPr>
          <w:sz w:val="20"/>
          <w:szCs w:val="20"/>
        </w:rPr>
        <w:t xml:space="preserve">. </w:t>
      </w:r>
      <w:proofErr w:type="spellStart"/>
      <w:r w:rsidRPr="002009AB">
        <w:rPr>
          <w:sz w:val="20"/>
          <w:szCs w:val="20"/>
        </w:rPr>
        <w:t>Саврань</w:t>
      </w:r>
      <w:proofErr w:type="spellEnd"/>
      <w:r w:rsidRPr="002009AB">
        <w:rPr>
          <w:sz w:val="20"/>
          <w:szCs w:val="20"/>
        </w:rPr>
        <w:t>, Подільський район,</w:t>
      </w:r>
      <w:r w:rsidRPr="005B1A1A">
        <w:rPr>
          <w:sz w:val="20"/>
          <w:szCs w:val="20"/>
        </w:rPr>
        <w:t xml:space="preserve"> </w:t>
      </w:r>
      <w:r w:rsidRPr="002009AB">
        <w:rPr>
          <w:sz w:val="20"/>
          <w:szCs w:val="20"/>
        </w:rPr>
        <w:t>66200</w:t>
      </w:r>
      <w:r>
        <w:rPr>
          <w:sz w:val="20"/>
          <w:szCs w:val="20"/>
        </w:rPr>
        <w:t xml:space="preserve">, </w:t>
      </w:r>
      <w:r w:rsidRPr="002009AB">
        <w:rPr>
          <w:sz w:val="20"/>
          <w:szCs w:val="20"/>
        </w:rPr>
        <w:t xml:space="preserve"> </w:t>
      </w:r>
      <w:proofErr w:type="spellStart"/>
      <w:r w:rsidRPr="002009AB">
        <w:rPr>
          <w:sz w:val="20"/>
          <w:szCs w:val="20"/>
        </w:rPr>
        <w:t>тел</w:t>
      </w:r>
      <w:proofErr w:type="spellEnd"/>
      <w:r w:rsidRPr="002009AB">
        <w:rPr>
          <w:sz w:val="20"/>
          <w:szCs w:val="20"/>
        </w:rPr>
        <w:t>: (04865) 3-14-68,</w:t>
      </w:r>
    </w:p>
    <w:p w:rsidR="003D581D" w:rsidRPr="002009AB" w:rsidRDefault="003D581D" w:rsidP="00266044">
      <w:pPr>
        <w:ind w:left="0" w:firstLine="0"/>
        <w:jc w:val="center"/>
        <w:rPr>
          <w:b/>
          <w:sz w:val="20"/>
          <w:szCs w:val="20"/>
        </w:rPr>
      </w:pPr>
      <w:r w:rsidRPr="002009AB">
        <w:rPr>
          <w:sz w:val="20"/>
          <w:szCs w:val="20"/>
        </w:rPr>
        <w:t>E-</w:t>
      </w:r>
      <w:proofErr w:type="spellStart"/>
      <w:r w:rsidRPr="002009AB">
        <w:rPr>
          <w:sz w:val="20"/>
          <w:szCs w:val="20"/>
        </w:rPr>
        <w:t>mail</w:t>
      </w:r>
      <w:proofErr w:type="spellEnd"/>
      <w:r w:rsidRPr="002009AB">
        <w:rPr>
          <w:sz w:val="20"/>
          <w:szCs w:val="20"/>
        </w:rPr>
        <w:t>:</w:t>
      </w:r>
      <w:proofErr w:type="spellStart"/>
      <w:r w:rsidRPr="002009AB">
        <w:rPr>
          <w:sz w:val="20"/>
          <w:szCs w:val="20"/>
        </w:rPr>
        <w:t>Savrsrada</w:t>
      </w:r>
      <w:proofErr w:type="spellEnd"/>
      <w:r w:rsidRPr="002009AB">
        <w:rPr>
          <w:sz w:val="20"/>
          <w:szCs w:val="20"/>
        </w:rPr>
        <w:t>@</w:t>
      </w:r>
      <w:proofErr w:type="spellStart"/>
      <w:r w:rsidRPr="002009AB">
        <w:rPr>
          <w:sz w:val="20"/>
          <w:szCs w:val="20"/>
          <w:lang w:val="en-US"/>
        </w:rPr>
        <w:t>gmail</w:t>
      </w:r>
      <w:proofErr w:type="spellEnd"/>
      <w:r w:rsidRPr="002009AB">
        <w:rPr>
          <w:sz w:val="20"/>
          <w:szCs w:val="20"/>
        </w:rPr>
        <w:t>.</w:t>
      </w:r>
      <w:r w:rsidRPr="002009AB">
        <w:rPr>
          <w:sz w:val="20"/>
          <w:szCs w:val="20"/>
          <w:lang w:val="en-US"/>
        </w:rPr>
        <w:t>com</w:t>
      </w:r>
      <w:r w:rsidRPr="002009AB">
        <w:rPr>
          <w:sz w:val="20"/>
          <w:szCs w:val="20"/>
        </w:rPr>
        <w:t xml:space="preserve">, </w:t>
      </w:r>
      <w:proofErr w:type="spellStart"/>
      <w:r w:rsidRPr="002009AB">
        <w:rPr>
          <w:color w:val="000000"/>
          <w:sz w:val="20"/>
          <w:szCs w:val="20"/>
        </w:rPr>
        <w:t>веб-сайт</w:t>
      </w:r>
      <w:proofErr w:type="spellEnd"/>
      <w:r w:rsidRPr="002009AB">
        <w:rPr>
          <w:color w:val="000000"/>
          <w:sz w:val="20"/>
          <w:szCs w:val="20"/>
        </w:rPr>
        <w:t>:</w:t>
      </w:r>
      <w:r w:rsidRPr="002009AB">
        <w:rPr>
          <w:b/>
          <w:color w:val="000000"/>
          <w:sz w:val="20"/>
          <w:szCs w:val="20"/>
        </w:rPr>
        <w:t xml:space="preserve"> </w:t>
      </w:r>
      <w:proofErr w:type="spellStart"/>
      <w:r w:rsidRPr="002009AB">
        <w:rPr>
          <w:sz w:val="20"/>
          <w:szCs w:val="20"/>
          <w:lang w:val="en-US" w:eastAsia="uk-UA"/>
        </w:rPr>
        <w:t>Savranra</w:t>
      </w:r>
      <w:r w:rsidRPr="002009AB">
        <w:rPr>
          <w:sz w:val="20"/>
          <w:szCs w:val="20"/>
          <w:lang w:eastAsia="uk-UA"/>
        </w:rPr>
        <w:t>da</w:t>
      </w:r>
      <w:proofErr w:type="spellEnd"/>
      <w:r w:rsidRPr="002009AB">
        <w:rPr>
          <w:sz w:val="20"/>
          <w:szCs w:val="20"/>
          <w:lang w:eastAsia="uk-UA"/>
        </w:rPr>
        <w:t>.</w:t>
      </w:r>
      <w:proofErr w:type="spellStart"/>
      <w:r w:rsidRPr="002009AB">
        <w:rPr>
          <w:sz w:val="20"/>
          <w:szCs w:val="20"/>
          <w:lang w:val="en-US" w:eastAsia="uk-UA"/>
        </w:rPr>
        <w:t>odessa</w:t>
      </w:r>
      <w:proofErr w:type="spellEnd"/>
      <w:r w:rsidRPr="002009AB">
        <w:rPr>
          <w:sz w:val="20"/>
          <w:szCs w:val="20"/>
          <w:lang w:eastAsia="uk-UA"/>
        </w:rPr>
        <w:t>.</w:t>
      </w:r>
      <w:proofErr w:type="spellStart"/>
      <w:r w:rsidRPr="002009AB">
        <w:rPr>
          <w:sz w:val="20"/>
          <w:szCs w:val="20"/>
          <w:lang w:val="en-US" w:eastAsia="uk-UA"/>
        </w:rPr>
        <w:t>ua</w:t>
      </w:r>
      <w:proofErr w:type="spellEnd"/>
      <w:r w:rsidRPr="002009AB">
        <w:rPr>
          <w:sz w:val="20"/>
          <w:szCs w:val="20"/>
          <w:lang w:eastAsia="uk-UA"/>
        </w:rPr>
        <w:t>,</w:t>
      </w:r>
      <w:r w:rsidRPr="002009AB">
        <w:rPr>
          <w:b/>
          <w:sz w:val="20"/>
          <w:szCs w:val="20"/>
        </w:rPr>
        <w:t xml:space="preserve"> </w:t>
      </w:r>
      <w:r w:rsidRPr="002009AB">
        <w:rPr>
          <w:sz w:val="20"/>
          <w:szCs w:val="20"/>
        </w:rPr>
        <w:t>код ЄДРПОУ</w:t>
      </w:r>
      <w:r w:rsidRPr="002009AB">
        <w:rPr>
          <w:b/>
          <w:sz w:val="20"/>
          <w:szCs w:val="20"/>
        </w:rPr>
        <w:t xml:space="preserve"> </w:t>
      </w:r>
      <w:r w:rsidRPr="002009AB">
        <w:rPr>
          <w:sz w:val="20"/>
          <w:szCs w:val="20"/>
        </w:rPr>
        <w:t>04380548</w:t>
      </w:r>
    </w:p>
    <w:p w:rsidR="003D581D" w:rsidRPr="00991B03" w:rsidRDefault="003D581D" w:rsidP="00266044">
      <w:pPr>
        <w:ind w:left="0" w:firstLine="0"/>
        <w:jc w:val="center"/>
        <w:outlineLvl w:val="0"/>
        <w:rPr>
          <w:b/>
          <w:bCs/>
        </w:rPr>
      </w:pPr>
    </w:p>
    <w:p w:rsidR="006B55DA" w:rsidRDefault="001A3E67" w:rsidP="00266044">
      <w:pPr>
        <w:ind w:left="0" w:firstLine="0"/>
        <w:jc w:val="center"/>
        <w:outlineLvl w:val="0"/>
        <w:rPr>
          <w:b/>
          <w:bCs/>
        </w:rPr>
      </w:pPr>
      <w:r>
        <w:rPr>
          <w:b/>
          <w:bCs/>
        </w:rPr>
        <w:t>ПРОТОКОЛ № 2</w:t>
      </w:r>
    </w:p>
    <w:p w:rsidR="00BA2741" w:rsidRPr="00D04E6F" w:rsidRDefault="00BA2741" w:rsidP="00266044">
      <w:pPr>
        <w:ind w:left="0" w:firstLine="0"/>
        <w:jc w:val="center"/>
        <w:outlineLvl w:val="0"/>
        <w:rPr>
          <w:bCs/>
        </w:rPr>
      </w:pPr>
    </w:p>
    <w:p w:rsidR="003D581D" w:rsidRPr="00D04E6F" w:rsidRDefault="003D581D" w:rsidP="00266044">
      <w:pPr>
        <w:ind w:left="0" w:firstLine="0"/>
        <w:jc w:val="center"/>
        <w:outlineLvl w:val="0"/>
        <w:rPr>
          <w:bCs/>
        </w:rPr>
      </w:pPr>
      <w:r w:rsidRPr="00D04E6F">
        <w:rPr>
          <w:bCs/>
        </w:rPr>
        <w:t>чергового засідання комісії з питань техногенно-екологічної безпеки</w:t>
      </w:r>
    </w:p>
    <w:p w:rsidR="003D581D" w:rsidRDefault="003D581D" w:rsidP="00266044">
      <w:pPr>
        <w:ind w:left="0" w:firstLine="0"/>
        <w:jc w:val="center"/>
        <w:rPr>
          <w:b/>
        </w:rPr>
      </w:pPr>
      <w:r w:rsidRPr="00D04E6F">
        <w:rPr>
          <w:bCs/>
        </w:rPr>
        <w:t xml:space="preserve">та надзвичайних ситуацій </w:t>
      </w:r>
      <w:proofErr w:type="spellStart"/>
      <w:r w:rsidRPr="00D04E6F">
        <w:rPr>
          <w:bCs/>
        </w:rPr>
        <w:t>Савранської</w:t>
      </w:r>
      <w:proofErr w:type="spellEnd"/>
      <w:r w:rsidRPr="00D04E6F">
        <w:rPr>
          <w:bCs/>
        </w:rPr>
        <w:t xml:space="preserve"> селищної</w:t>
      </w:r>
      <w:r w:rsidR="005C48E0">
        <w:rPr>
          <w:bCs/>
        </w:rPr>
        <w:t xml:space="preserve"> ради</w:t>
      </w:r>
    </w:p>
    <w:p w:rsidR="003D581D" w:rsidRDefault="003D581D" w:rsidP="003D581D">
      <w:pPr>
        <w:jc w:val="center"/>
        <w:rPr>
          <w:b/>
        </w:rPr>
      </w:pPr>
    </w:p>
    <w:p w:rsidR="00276F65" w:rsidRPr="00D04E6F" w:rsidRDefault="001A3E67" w:rsidP="00276F65">
      <w:pPr>
        <w:tabs>
          <w:tab w:val="clear" w:pos="426"/>
        </w:tabs>
        <w:ind w:left="0" w:firstLine="0"/>
      </w:pPr>
      <w:r>
        <w:rPr>
          <w:lang w:val="ru-RU"/>
        </w:rPr>
        <w:t>29</w:t>
      </w:r>
      <w:r w:rsidR="00B84CD1">
        <w:rPr>
          <w:lang w:val="ru-RU"/>
        </w:rPr>
        <w:t xml:space="preserve"> </w:t>
      </w:r>
      <w:proofErr w:type="spellStart"/>
      <w:r w:rsidR="00B84CD1">
        <w:rPr>
          <w:lang w:val="ru-RU"/>
        </w:rPr>
        <w:t>січня</w:t>
      </w:r>
      <w:proofErr w:type="spellEnd"/>
      <w:r w:rsidR="00B84CD1">
        <w:rPr>
          <w:lang w:val="ru-RU"/>
        </w:rPr>
        <w:t xml:space="preserve"> </w:t>
      </w:r>
      <w:r w:rsidR="00B84CD1">
        <w:t>202</w:t>
      </w:r>
      <w:r>
        <w:t>5</w:t>
      </w:r>
      <w:r w:rsidR="00276F65" w:rsidRPr="00D04E6F">
        <w:t xml:space="preserve"> року                                                                      </w:t>
      </w:r>
      <w:r w:rsidR="00276F65">
        <w:t xml:space="preserve">                        </w:t>
      </w:r>
      <w:r w:rsidR="00B84CD1">
        <w:t xml:space="preserve">    </w:t>
      </w:r>
      <w:r w:rsidR="00276F65">
        <w:t xml:space="preserve">    </w:t>
      </w:r>
      <w:r w:rsidR="00276F65" w:rsidRPr="00D04E6F">
        <w:t xml:space="preserve">   </w:t>
      </w:r>
      <w:proofErr w:type="spellStart"/>
      <w:r w:rsidR="00276F65" w:rsidRPr="00D04E6F">
        <w:t>смт</w:t>
      </w:r>
      <w:proofErr w:type="spellEnd"/>
      <w:r w:rsidR="00276F65" w:rsidRPr="00D04E6F">
        <w:t xml:space="preserve">. </w:t>
      </w:r>
      <w:proofErr w:type="spellStart"/>
      <w:r w:rsidR="00276F65" w:rsidRPr="00D04E6F">
        <w:t>Саврань</w:t>
      </w:r>
      <w:proofErr w:type="spellEnd"/>
    </w:p>
    <w:p w:rsidR="00276F65" w:rsidRPr="00D04E6F" w:rsidRDefault="00276F65" w:rsidP="00276F65"/>
    <w:p w:rsidR="00276F65" w:rsidRPr="00D04E6F" w:rsidRDefault="00276F65" w:rsidP="00276F65">
      <w:pPr>
        <w:ind w:left="0" w:firstLine="0"/>
        <w:jc w:val="both"/>
      </w:pPr>
      <w:r w:rsidRPr="00D04E6F">
        <w:t xml:space="preserve">Присутні: </w:t>
      </w:r>
    </w:p>
    <w:p w:rsidR="00276F65" w:rsidRPr="00D04E6F" w:rsidRDefault="00276F65" w:rsidP="00276F65">
      <w:pPr>
        <w:tabs>
          <w:tab w:val="left" w:pos="6521"/>
        </w:tabs>
        <w:ind w:left="0" w:firstLine="0"/>
        <w:jc w:val="both"/>
      </w:pPr>
      <w:r w:rsidRPr="00D04E6F">
        <w:t xml:space="preserve">Головуючий – секретар селищної ради, виконуючий обов’язки селищного голови, голова  комісії ТЕБ та НС селищної ради </w:t>
      </w:r>
      <w:r w:rsidR="001A3E67">
        <w:t xml:space="preserve">Олег </w:t>
      </w:r>
      <w:r w:rsidR="007A0164">
        <w:t>ЖИРУН.</w:t>
      </w:r>
      <w:r w:rsidRPr="00D04E6F">
        <w:t xml:space="preserve">         </w:t>
      </w:r>
    </w:p>
    <w:p w:rsidR="00276F65" w:rsidRPr="00D04E6F" w:rsidRDefault="00276F65" w:rsidP="00276F65">
      <w:pPr>
        <w:ind w:left="0" w:firstLine="0"/>
        <w:jc w:val="both"/>
      </w:pPr>
      <w:r w:rsidRPr="00D04E6F">
        <w:t xml:space="preserve">Члени комісії – за окремим списком. </w:t>
      </w:r>
    </w:p>
    <w:p w:rsidR="0037742B" w:rsidRDefault="0037742B" w:rsidP="00276F65">
      <w:pPr>
        <w:jc w:val="center"/>
      </w:pPr>
    </w:p>
    <w:p w:rsidR="00276F65" w:rsidRPr="00D04E6F" w:rsidRDefault="00276F65" w:rsidP="00276F65">
      <w:pPr>
        <w:jc w:val="center"/>
        <w:rPr>
          <w:b/>
        </w:rPr>
      </w:pPr>
      <w:r w:rsidRPr="00D04E6F">
        <w:t>ПОРЯДОК ДЕННИЙ:</w:t>
      </w:r>
    </w:p>
    <w:p w:rsidR="00DF2467" w:rsidRPr="004E529C" w:rsidRDefault="00DF2467" w:rsidP="006D6B75">
      <w:pPr>
        <w:jc w:val="both"/>
        <w:rPr>
          <w:i/>
        </w:rPr>
      </w:pPr>
      <w:bookmarkStart w:id="0" w:name="_Hlk100751414"/>
    </w:p>
    <w:p w:rsidR="00673111" w:rsidRPr="00673111" w:rsidRDefault="00421054" w:rsidP="00421054">
      <w:pPr>
        <w:tabs>
          <w:tab w:val="left" w:pos="709"/>
        </w:tabs>
        <w:ind w:firstLine="709"/>
        <w:jc w:val="both"/>
        <w:rPr>
          <w:b/>
        </w:rPr>
      </w:pPr>
      <w:r>
        <w:rPr>
          <w:b/>
        </w:rPr>
        <w:t xml:space="preserve">І. </w:t>
      </w:r>
      <w:r w:rsidRPr="00690A1E">
        <w:rPr>
          <w:b/>
        </w:rPr>
        <w:t xml:space="preserve">Про </w:t>
      </w:r>
      <w:bookmarkStart w:id="1" w:name="_Hlk99528666"/>
      <w:r w:rsidR="00673111">
        <w:rPr>
          <w:b/>
        </w:rPr>
        <w:t xml:space="preserve">посилення </w:t>
      </w:r>
      <w:proofErr w:type="spellStart"/>
      <w:r w:rsidR="00673111">
        <w:rPr>
          <w:b/>
        </w:rPr>
        <w:t>інформаційно–роз</w:t>
      </w:r>
      <w:r w:rsidR="00673111" w:rsidRPr="00673111">
        <w:rPr>
          <w:b/>
        </w:rPr>
        <w:t>’</w:t>
      </w:r>
      <w:r w:rsidR="00673111">
        <w:rPr>
          <w:b/>
        </w:rPr>
        <w:t>яснювал</w:t>
      </w:r>
      <w:r w:rsidR="00440BFE">
        <w:rPr>
          <w:b/>
        </w:rPr>
        <w:t>ь</w:t>
      </w:r>
      <w:r w:rsidR="00673111">
        <w:rPr>
          <w:b/>
        </w:rPr>
        <w:t>ної</w:t>
      </w:r>
      <w:proofErr w:type="spellEnd"/>
      <w:r w:rsidR="00673111">
        <w:rPr>
          <w:b/>
        </w:rPr>
        <w:t xml:space="preserve"> роботи</w:t>
      </w:r>
      <w:bookmarkEnd w:id="1"/>
      <w:r w:rsidR="00673111">
        <w:rPr>
          <w:b/>
        </w:rPr>
        <w:t xml:space="preserve"> щодо попередження небезпечних подій, пожеж, посилення стану пожежної та техногенної безпеки населених пунктів </w:t>
      </w:r>
      <w:proofErr w:type="spellStart"/>
      <w:r w:rsidR="00673111">
        <w:rPr>
          <w:b/>
        </w:rPr>
        <w:t>Савранської</w:t>
      </w:r>
      <w:proofErr w:type="spellEnd"/>
      <w:r w:rsidR="00673111">
        <w:rPr>
          <w:b/>
        </w:rPr>
        <w:t xml:space="preserve"> селищної територіальної громади. </w:t>
      </w:r>
    </w:p>
    <w:p w:rsidR="00C92270" w:rsidRDefault="00421054" w:rsidP="008451AA">
      <w:pPr>
        <w:tabs>
          <w:tab w:val="left" w:pos="709"/>
        </w:tabs>
        <w:ind w:firstLine="709"/>
        <w:jc w:val="both"/>
        <w:rPr>
          <w:b/>
        </w:rPr>
      </w:pPr>
      <w:r w:rsidRPr="00CB5153">
        <w:rPr>
          <w:i/>
        </w:rPr>
        <w:t xml:space="preserve">Доповідач: </w:t>
      </w:r>
      <w:r>
        <w:rPr>
          <w:i/>
        </w:rPr>
        <w:t xml:space="preserve">Вадим </w:t>
      </w:r>
      <w:proofErr w:type="spellStart"/>
      <w:r>
        <w:rPr>
          <w:i/>
        </w:rPr>
        <w:t>СТЕПАНОВ</w:t>
      </w:r>
      <w:proofErr w:type="spellEnd"/>
      <w:r>
        <w:rPr>
          <w:i/>
        </w:rPr>
        <w:t xml:space="preserve"> – начальник 34 ДПРЧ 4 ДПРЗ ГУ ДСНС України в Одеській області. </w:t>
      </w:r>
    </w:p>
    <w:p w:rsidR="00C92270" w:rsidRDefault="00C92270" w:rsidP="00C92270">
      <w:pPr>
        <w:jc w:val="both"/>
        <w:rPr>
          <w:sz w:val="28"/>
          <w:szCs w:val="28"/>
        </w:rPr>
      </w:pPr>
      <w:r>
        <w:rPr>
          <w:b/>
        </w:rPr>
        <w:t>І</w:t>
      </w:r>
      <w:r w:rsidR="00B53775">
        <w:rPr>
          <w:b/>
        </w:rPr>
        <w:t>І</w:t>
      </w:r>
      <w:r w:rsidRPr="004E529C">
        <w:rPr>
          <w:b/>
        </w:rPr>
        <w:t xml:space="preserve">. Про затвердження </w:t>
      </w:r>
      <w:r>
        <w:rPr>
          <w:b/>
        </w:rPr>
        <w:t xml:space="preserve">Плану основних заходів </w:t>
      </w:r>
      <w:proofErr w:type="spellStart"/>
      <w:r>
        <w:rPr>
          <w:b/>
        </w:rPr>
        <w:t>Савранської</w:t>
      </w:r>
      <w:proofErr w:type="spellEnd"/>
      <w:r>
        <w:rPr>
          <w:b/>
        </w:rPr>
        <w:t xml:space="preserve"> селищної ради Одеської області щодо підготовки до пропуску льодоходу, повені та паводків у 2025  році</w:t>
      </w:r>
      <w:r w:rsidRPr="004E529C">
        <w:rPr>
          <w:b/>
        </w:rPr>
        <w:t>.</w:t>
      </w:r>
      <w:r w:rsidRPr="004E529C">
        <w:rPr>
          <w:sz w:val="28"/>
          <w:szCs w:val="28"/>
        </w:rPr>
        <w:t xml:space="preserve"> </w:t>
      </w:r>
    </w:p>
    <w:p w:rsidR="006B0ED1" w:rsidRDefault="00C92270" w:rsidP="006D6B75">
      <w:pPr>
        <w:jc w:val="both"/>
        <w:rPr>
          <w:b/>
        </w:rPr>
      </w:pPr>
      <w:r w:rsidRPr="004E529C">
        <w:rPr>
          <w:i/>
        </w:rPr>
        <w:t xml:space="preserve">Доповідач: </w:t>
      </w:r>
      <w:r>
        <w:rPr>
          <w:i/>
        </w:rPr>
        <w:t>Петро Г</w:t>
      </w:r>
      <w:r w:rsidR="007A0164">
        <w:rPr>
          <w:i/>
        </w:rPr>
        <w:t>ОНТАР</w:t>
      </w:r>
      <w:r w:rsidR="00B840B4">
        <w:rPr>
          <w:i/>
        </w:rPr>
        <w:t xml:space="preserve"> </w:t>
      </w:r>
      <w:r w:rsidRPr="004E529C">
        <w:rPr>
          <w:i/>
        </w:rPr>
        <w:t xml:space="preserve">- головний спеціаліст з питань протидії корупції, взаємодії з правоохоронними органами, цивільного захисту, оборонної та мобілізаційної роботи </w:t>
      </w:r>
      <w:proofErr w:type="spellStart"/>
      <w:r w:rsidRPr="004E529C">
        <w:rPr>
          <w:i/>
        </w:rPr>
        <w:t>Савранської</w:t>
      </w:r>
      <w:proofErr w:type="spellEnd"/>
      <w:r w:rsidRPr="004E529C">
        <w:rPr>
          <w:i/>
        </w:rPr>
        <w:t xml:space="preserve"> селищної ради Одеської області. </w:t>
      </w:r>
    </w:p>
    <w:p w:rsidR="006B0ED1" w:rsidRPr="00D04E6F" w:rsidRDefault="006B0ED1" w:rsidP="006B0ED1">
      <w:pPr>
        <w:tabs>
          <w:tab w:val="left" w:pos="709"/>
        </w:tabs>
        <w:ind w:firstLine="709"/>
        <w:jc w:val="both"/>
        <w:rPr>
          <w:b/>
        </w:rPr>
      </w:pPr>
      <w:r w:rsidRPr="00D04E6F">
        <w:rPr>
          <w:b/>
        </w:rPr>
        <w:t>І</w:t>
      </w:r>
      <w:r>
        <w:rPr>
          <w:b/>
        </w:rPr>
        <w:t>ІІ</w:t>
      </w:r>
      <w:r w:rsidRPr="00D04E6F">
        <w:rPr>
          <w:b/>
        </w:rPr>
        <w:t xml:space="preserve">. </w:t>
      </w:r>
      <w:r>
        <w:rPr>
          <w:b/>
        </w:rPr>
        <w:t xml:space="preserve">Про </w:t>
      </w:r>
      <w:r w:rsidRPr="006F1B38">
        <w:rPr>
          <w:b/>
        </w:rPr>
        <w:t xml:space="preserve">затвердження Плану роботи комісії з питань техногенно-екологічної безпеки та надзвичайних ситуацій </w:t>
      </w:r>
      <w:proofErr w:type="spellStart"/>
      <w:r w:rsidRPr="006F1B38">
        <w:rPr>
          <w:b/>
        </w:rPr>
        <w:t>Савранської</w:t>
      </w:r>
      <w:proofErr w:type="spellEnd"/>
      <w:r w:rsidRPr="006F1B38">
        <w:rPr>
          <w:b/>
        </w:rPr>
        <w:t xml:space="preserve"> селищної ради на 202</w:t>
      </w:r>
      <w:r>
        <w:rPr>
          <w:b/>
        </w:rPr>
        <w:t>5</w:t>
      </w:r>
      <w:r w:rsidRPr="006F1B38">
        <w:rPr>
          <w:b/>
        </w:rPr>
        <w:t xml:space="preserve"> рік.</w:t>
      </w:r>
      <w:r w:rsidRPr="004E529C">
        <w:t xml:space="preserve">  </w:t>
      </w:r>
    </w:p>
    <w:p w:rsidR="006B0ED1" w:rsidRPr="00D04E6F" w:rsidRDefault="006B0ED1" w:rsidP="006B0ED1">
      <w:pPr>
        <w:ind w:firstLine="708"/>
        <w:jc w:val="both"/>
        <w:rPr>
          <w:i/>
        </w:rPr>
      </w:pPr>
      <w:r w:rsidRPr="00D04E6F">
        <w:rPr>
          <w:i/>
        </w:rPr>
        <w:t xml:space="preserve">Доповідач: </w:t>
      </w:r>
      <w:r>
        <w:rPr>
          <w:i/>
        </w:rPr>
        <w:t>Петро Г</w:t>
      </w:r>
      <w:r w:rsidR="007A0164">
        <w:rPr>
          <w:i/>
        </w:rPr>
        <w:t xml:space="preserve">ОНТАР </w:t>
      </w:r>
      <w:r w:rsidRPr="00D04E6F">
        <w:rPr>
          <w:i/>
        </w:rPr>
        <w:t xml:space="preserve">- головний спеціаліст з питань протидії корупції, взаємодії з правоохоронними органами, цивільного захисту, оборонної та мобілізаційної роботи </w:t>
      </w:r>
      <w:proofErr w:type="spellStart"/>
      <w:r w:rsidRPr="00D04E6F">
        <w:rPr>
          <w:i/>
        </w:rPr>
        <w:t>Савранської</w:t>
      </w:r>
      <w:proofErr w:type="spellEnd"/>
      <w:r w:rsidRPr="00D04E6F">
        <w:rPr>
          <w:i/>
        </w:rPr>
        <w:t xml:space="preserve"> селищної ради Одеської області. </w:t>
      </w:r>
    </w:p>
    <w:p w:rsidR="00C92270" w:rsidRDefault="00C92270" w:rsidP="006D6B75">
      <w:pPr>
        <w:jc w:val="both"/>
        <w:rPr>
          <w:b/>
        </w:rPr>
      </w:pPr>
    </w:p>
    <w:p w:rsidR="007A375F" w:rsidRDefault="00DA21D6" w:rsidP="00DA21D6">
      <w:pPr>
        <w:ind w:firstLine="709"/>
        <w:jc w:val="both"/>
        <w:rPr>
          <w:b/>
        </w:rPr>
      </w:pPr>
      <w:r>
        <w:rPr>
          <w:b/>
        </w:rPr>
        <w:t xml:space="preserve">ВИСТУПИЛИ: </w:t>
      </w:r>
    </w:p>
    <w:p w:rsidR="00DA21D6" w:rsidRDefault="00DA21D6" w:rsidP="00DA21D6">
      <w:pPr>
        <w:ind w:firstLine="709"/>
        <w:jc w:val="both"/>
      </w:pPr>
      <w:r>
        <w:rPr>
          <w:b/>
        </w:rPr>
        <w:t xml:space="preserve">Вадим </w:t>
      </w:r>
      <w:proofErr w:type="spellStart"/>
      <w:r>
        <w:rPr>
          <w:b/>
        </w:rPr>
        <w:t>СТЕПАНОВ</w:t>
      </w:r>
      <w:proofErr w:type="spellEnd"/>
      <w:r>
        <w:rPr>
          <w:b/>
        </w:rPr>
        <w:t xml:space="preserve"> </w:t>
      </w:r>
      <w:r w:rsidRPr="00247F29">
        <w:rPr>
          <w:bCs/>
        </w:rPr>
        <w:t>доповів</w:t>
      </w:r>
      <w:r>
        <w:rPr>
          <w:bCs/>
        </w:rPr>
        <w:t xml:space="preserve"> про аналіз пожеж на території Подільського району за 2024 рік та початок 2025 року, вказав на необхідність посилення </w:t>
      </w:r>
      <w:r w:rsidRPr="007A5911">
        <w:t>інформаційно-роз’яснювальної</w:t>
      </w:r>
      <w:r>
        <w:t xml:space="preserve"> роботи серед населення.</w:t>
      </w:r>
    </w:p>
    <w:p w:rsidR="00DA21D6" w:rsidRDefault="00DA21D6" w:rsidP="00DA21D6">
      <w:pPr>
        <w:pStyle w:val="a7"/>
        <w:ind w:left="57" w:firstLine="652"/>
        <w:jc w:val="both"/>
        <w:rPr>
          <w:rFonts w:eastAsia="Courier New"/>
          <w:color w:val="262626" w:themeColor="text1" w:themeTint="D9"/>
          <w:sz w:val="24"/>
          <w:szCs w:val="24"/>
          <w:lang w:eastAsia="uk-UA"/>
        </w:rPr>
      </w:pPr>
      <w:r>
        <w:rPr>
          <w:sz w:val="24"/>
          <w:szCs w:val="24"/>
        </w:rPr>
        <w:t>З метою попередження пожеж</w:t>
      </w:r>
      <w:r w:rsidRPr="00D450E4">
        <w:rPr>
          <w:sz w:val="24"/>
          <w:szCs w:val="24"/>
        </w:rPr>
        <w:t>, підвищення стану протипоже</w:t>
      </w:r>
      <w:r>
        <w:rPr>
          <w:sz w:val="24"/>
          <w:szCs w:val="24"/>
        </w:rPr>
        <w:t xml:space="preserve">жного захисту населених пунктів громади, </w:t>
      </w:r>
      <w:r w:rsidRPr="00D450E4">
        <w:rPr>
          <w:sz w:val="24"/>
          <w:szCs w:val="24"/>
        </w:rPr>
        <w:t xml:space="preserve">попередження загибелі людей на пожежах, </w:t>
      </w:r>
      <w:r w:rsidRPr="00D450E4">
        <w:rPr>
          <w:rFonts w:eastAsia="Courier New"/>
          <w:color w:val="262626" w:themeColor="text1" w:themeTint="D9"/>
          <w:sz w:val="24"/>
          <w:szCs w:val="24"/>
          <w:lang w:eastAsia="uk-UA"/>
        </w:rPr>
        <w:t xml:space="preserve">посилення інформаційно-роз’яснювальної роботи </w:t>
      </w:r>
      <w:r>
        <w:rPr>
          <w:rFonts w:eastAsia="Courier New"/>
          <w:color w:val="262626" w:themeColor="text1" w:themeTint="D9"/>
          <w:sz w:val="24"/>
          <w:szCs w:val="24"/>
          <w:lang w:eastAsia="uk-UA"/>
        </w:rPr>
        <w:t xml:space="preserve">щодо забезпечення пожежної безпеки на території громади, за результатами обговорення </w:t>
      </w:r>
    </w:p>
    <w:p w:rsidR="00DA21D6" w:rsidRPr="00CE75CB" w:rsidRDefault="00DA21D6" w:rsidP="008451AA">
      <w:pPr>
        <w:rPr>
          <w:rFonts w:eastAsia="Courier New"/>
          <w:b/>
          <w:bCs/>
          <w:lang w:eastAsia="uk-UA"/>
        </w:rPr>
      </w:pPr>
      <w:r w:rsidRPr="00CB5153">
        <w:rPr>
          <w:b/>
        </w:rPr>
        <w:t xml:space="preserve">ВИРІШИЛИ: </w:t>
      </w:r>
      <w:r w:rsidRPr="00CB5153">
        <w:t xml:space="preserve">   </w:t>
      </w:r>
    </w:p>
    <w:p w:rsidR="00DA21D6" w:rsidRDefault="00DA21D6" w:rsidP="00DA21D6">
      <w:pPr>
        <w:ind w:left="142" w:firstLine="567"/>
        <w:jc w:val="both"/>
        <w:rPr>
          <w:rFonts w:eastAsia="Courier New"/>
          <w:lang w:eastAsia="uk-UA"/>
        </w:rPr>
      </w:pPr>
      <w:r w:rsidRPr="00CE75CB">
        <w:t xml:space="preserve">1. </w:t>
      </w:r>
      <w:r w:rsidRPr="00CE75CB">
        <w:rPr>
          <w:lang w:eastAsia="uk-UA"/>
        </w:rPr>
        <w:t>Виконавчому комітету селищної ради</w:t>
      </w:r>
      <w:r>
        <w:t xml:space="preserve"> с</w:t>
      </w:r>
      <w:r w:rsidRPr="00CE75CB">
        <w:rPr>
          <w:rFonts w:eastAsia="Courier New"/>
          <w:lang w:eastAsia="uk-UA"/>
        </w:rPr>
        <w:t>пільно з 34 ДПРЧ 4 ДПРЗ ГУ ДСНС України в Одеській області (</w:t>
      </w:r>
      <w:r w:rsidR="0099387B">
        <w:rPr>
          <w:rFonts w:eastAsia="Courier New"/>
          <w:lang w:eastAsia="uk-UA"/>
        </w:rPr>
        <w:t xml:space="preserve">Вадим </w:t>
      </w:r>
      <w:proofErr w:type="spellStart"/>
      <w:r w:rsidR="0099387B">
        <w:rPr>
          <w:rFonts w:eastAsia="Courier New"/>
          <w:lang w:eastAsia="uk-UA"/>
        </w:rPr>
        <w:t>СТЕПАНОВ</w:t>
      </w:r>
      <w:proofErr w:type="spellEnd"/>
      <w:r w:rsidRPr="00CE75CB">
        <w:rPr>
          <w:rFonts w:eastAsia="Courier New"/>
          <w:lang w:eastAsia="uk-UA"/>
        </w:rPr>
        <w:t>), сектором поліцейської діяльності № 2 відділу поліції № 1 Подільського РУП ГУ Національної поліції в Одеській області (</w:t>
      </w:r>
      <w:r w:rsidR="0099387B">
        <w:rPr>
          <w:rFonts w:eastAsia="Courier New"/>
          <w:lang w:eastAsia="uk-UA"/>
        </w:rPr>
        <w:t xml:space="preserve">Максим </w:t>
      </w:r>
      <w:proofErr w:type="spellStart"/>
      <w:r w:rsidR="0099387B">
        <w:rPr>
          <w:rFonts w:eastAsia="Courier New"/>
          <w:lang w:eastAsia="uk-UA"/>
        </w:rPr>
        <w:t>ГЕНОВ</w:t>
      </w:r>
      <w:proofErr w:type="spellEnd"/>
      <w:r w:rsidRPr="00267AD4">
        <w:rPr>
          <w:rFonts w:eastAsia="Courier New"/>
          <w:lang w:eastAsia="uk-UA"/>
        </w:rPr>
        <w:t>)</w:t>
      </w:r>
      <w:r>
        <w:rPr>
          <w:rFonts w:eastAsia="Courier New"/>
          <w:lang w:eastAsia="uk-UA"/>
        </w:rPr>
        <w:t>:</w:t>
      </w:r>
    </w:p>
    <w:p w:rsidR="008451AA" w:rsidRDefault="008451AA" w:rsidP="008451AA">
      <w:pPr>
        <w:ind w:left="142" w:firstLine="567"/>
        <w:jc w:val="center"/>
        <w:rPr>
          <w:rFonts w:eastAsia="Courier New"/>
          <w:b/>
          <w:lang w:eastAsia="uk-UA"/>
        </w:rPr>
      </w:pPr>
      <w:r w:rsidRPr="008451AA">
        <w:rPr>
          <w:rFonts w:eastAsia="Courier New"/>
          <w:b/>
          <w:lang w:eastAsia="uk-UA"/>
        </w:rPr>
        <w:lastRenderedPageBreak/>
        <w:t>2</w:t>
      </w:r>
    </w:p>
    <w:p w:rsidR="008451AA" w:rsidRPr="008451AA" w:rsidRDefault="008451AA" w:rsidP="008451AA">
      <w:pPr>
        <w:ind w:left="142" w:firstLine="567"/>
        <w:jc w:val="center"/>
        <w:rPr>
          <w:rFonts w:eastAsia="Courier New"/>
          <w:b/>
          <w:lang w:eastAsia="uk-UA"/>
        </w:rPr>
      </w:pPr>
    </w:p>
    <w:p w:rsidR="00DA21D6" w:rsidRPr="00267AD4" w:rsidRDefault="00DA21D6" w:rsidP="00DA21D6">
      <w:pPr>
        <w:ind w:firstLine="709"/>
        <w:jc w:val="both"/>
      </w:pPr>
      <w:r>
        <w:rPr>
          <w:rFonts w:eastAsia="Courier New"/>
          <w:lang w:eastAsia="uk-UA"/>
        </w:rPr>
        <w:t>1.1. О</w:t>
      </w:r>
      <w:r w:rsidRPr="00267AD4">
        <w:t>рганізувати та провести інформаційно-профілактичну роботу з населенням в житловому секторі та в закладах освіти (зокрема, з громадянами, віднесених до «груп ризику», багатодітних родинах, з вихованцями, учнями, тощо) і на об’єктах суб’єктів господарювання та закладах охорони здоров’я, об’єктах соціального захисту, з масовим знаходженням людей щодо доведення основних вимог техногенної та пожежної безпеки в зимовий пожежно-небезпечний період 202</w:t>
      </w:r>
      <w:r>
        <w:t>4</w:t>
      </w:r>
      <w:r w:rsidRPr="00267AD4">
        <w:t>/202</w:t>
      </w:r>
      <w:r>
        <w:t>5</w:t>
      </w:r>
      <w:r w:rsidRPr="00267AD4">
        <w:t xml:space="preserve"> рок</w:t>
      </w:r>
      <w:r>
        <w:t>ів</w:t>
      </w:r>
      <w:r w:rsidRPr="00267AD4">
        <w:t xml:space="preserve">; </w:t>
      </w:r>
    </w:p>
    <w:p w:rsidR="00DA21D6" w:rsidRPr="00267AD4" w:rsidRDefault="00DA21D6" w:rsidP="0031042D">
      <w:pPr>
        <w:tabs>
          <w:tab w:val="left" w:pos="1318"/>
        </w:tabs>
        <w:jc w:val="right"/>
        <w:rPr>
          <w:i/>
        </w:rPr>
      </w:pPr>
      <w:r w:rsidRPr="00267AD4">
        <w:rPr>
          <w:i/>
        </w:rPr>
        <w:t>Постійно</w:t>
      </w:r>
    </w:p>
    <w:p w:rsidR="00DA21D6" w:rsidRDefault="00DA21D6" w:rsidP="00DA21D6">
      <w:pPr>
        <w:ind w:firstLine="709"/>
        <w:jc w:val="both"/>
      </w:pPr>
      <w:r>
        <w:t>1.2. З</w:t>
      </w:r>
      <w:r w:rsidRPr="00B61BAD">
        <w:t>абезпечити під час проведення інформаційно-профілактичних заходів розповсюдження відповідних друкованих матеріалів серед населення щодо попередження загибелі і травмування людей внаслідок обмороження та переохолодження, дії під час отримання сигналу «УВАГА</w:t>
      </w:r>
      <w:r>
        <w:t xml:space="preserve"> ВСІМ», «Повітряна тривога»</w:t>
      </w:r>
      <w:r w:rsidRPr="00B61BAD">
        <w:t xml:space="preserve">; </w:t>
      </w:r>
    </w:p>
    <w:p w:rsidR="00DA21D6" w:rsidRPr="00267AD4" w:rsidRDefault="00DA21D6" w:rsidP="00DA21D6">
      <w:pPr>
        <w:tabs>
          <w:tab w:val="left" w:pos="1318"/>
        </w:tabs>
        <w:jc w:val="right"/>
        <w:rPr>
          <w:i/>
        </w:rPr>
      </w:pPr>
      <w:r w:rsidRPr="00267AD4">
        <w:rPr>
          <w:i/>
        </w:rPr>
        <w:t>Постійно</w:t>
      </w:r>
    </w:p>
    <w:p w:rsidR="00DA21D6" w:rsidRDefault="00DA21D6" w:rsidP="00DA21D6">
      <w:pPr>
        <w:ind w:firstLine="709"/>
        <w:jc w:val="both"/>
      </w:pPr>
      <w:r>
        <w:t>1.3. Р</w:t>
      </w:r>
      <w:r w:rsidRPr="00B61BAD">
        <w:t xml:space="preserve">озмістити в засобах масової інформації матеріали щодо запобігання виникнення пожеж та травмування в побуті, безпечної експлуатації електроприладів, газового обладнання, систем опалення, правила поведінки в умовах надзвичайних ситуацій тощо; </w:t>
      </w:r>
    </w:p>
    <w:p w:rsidR="00DA21D6" w:rsidRPr="00267AD4" w:rsidRDefault="00DA21D6" w:rsidP="00DA21D6">
      <w:pPr>
        <w:tabs>
          <w:tab w:val="left" w:pos="1318"/>
        </w:tabs>
        <w:jc w:val="right"/>
        <w:rPr>
          <w:i/>
        </w:rPr>
      </w:pPr>
      <w:r w:rsidRPr="00267AD4">
        <w:rPr>
          <w:i/>
        </w:rPr>
        <w:t>Постійно</w:t>
      </w:r>
    </w:p>
    <w:p w:rsidR="00DA21D6" w:rsidRPr="00B61BAD" w:rsidRDefault="00DA21D6" w:rsidP="00DA21D6">
      <w:pPr>
        <w:ind w:firstLine="709"/>
        <w:jc w:val="both"/>
      </w:pPr>
      <w:r>
        <w:t>1.4. З</w:t>
      </w:r>
      <w:r w:rsidRPr="00B61BAD">
        <w:t xml:space="preserve">абезпечити організацію та проведення заходів у навчальних закладах дошкільної та загальної середньої освіти із залученням посадової особи територіальної громади у закладах освіти – «Вихователів безпеки» щодо вивчення основних вимог пожежної безпеки в побуті, а саме: проведення батьківських зборів, тематичних уроків із дітьми, тощо; </w:t>
      </w:r>
    </w:p>
    <w:p w:rsidR="00DA21D6" w:rsidRPr="00267AD4" w:rsidRDefault="00DA21D6" w:rsidP="00DA21D6">
      <w:pPr>
        <w:tabs>
          <w:tab w:val="left" w:pos="1318"/>
        </w:tabs>
        <w:jc w:val="right"/>
        <w:rPr>
          <w:i/>
        </w:rPr>
      </w:pPr>
      <w:r w:rsidRPr="00267AD4">
        <w:rPr>
          <w:i/>
        </w:rPr>
        <w:t>Постійно</w:t>
      </w:r>
    </w:p>
    <w:p w:rsidR="00DA21D6" w:rsidRPr="00B61BAD" w:rsidRDefault="00DA21D6" w:rsidP="00DA21D6">
      <w:pPr>
        <w:ind w:firstLine="709"/>
        <w:jc w:val="both"/>
      </w:pPr>
      <w:r>
        <w:t>1.5. З</w:t>
      </w:r>
      <w:r w:rsidRPr="00B61BAD">
        <w:t xml:space="preserve">апровадити постійні рубрики у засобах масової інформації, зокрема друкованих, а також за допомогою інформаційно-комунікаційних технологій, аудіовізуальних та інтерактивних засобів і соціальної реклами для проведення інформаційно-просвітницької роботи з населенням щодо правил поведінки в умовах надзвичайних ситуацій та пожежі; </w:t>
      </w:r>
    </w:p>
    <w:p w:rsidR="00DA21D6" w:rsidRPr="00267AD4" w:rsidRDefault="00DA21D6" w:rsidP="00DA21D6">
      <w:pPr>
        <w:tabs>
          <w:tab w:val="left" w:pos="1318"/>
        </w:tabs>
        <w:jc w:val="right"/>
        <w:rPr>
          <w:i/>
        </w:rPr>
      </w:pPr>
      <w:r w:rsidRPr="00267AD4">
        <w:rPr>
          <w:i/>
        </w:rPr>
        <w:t>Постійно</w:t>
      </w:r>
    </w:p>
    <w:p w:rsidR="00DA21D6" w:rsidRDefault="00DA21D6" w:rsidP="00DA21D6">
      <w:pPr>
        <w:ind w:firstLine="709"/>
        <w:jc w:val="both"/>
      </w:pPr>
      <w:r>
        <w:t>1.6. З</w:t>
      </w:r>
      <w:r w:rsidRPr="00B61BAD">
        <w:t xml:space="preserve">абезпечити створення куточків для розміщення плакатів, листівок, текстів застережень щодо необхідності дотримання населенням правил пожежної безпеки та безпеки життєдіяльності у житловому секторі на об’єктах з масовим перебуванням людей (закладах освіти та культури, медичних установ тощо). </w:t>
      </w:r>
      <w:r w:rsidRPr="00B61BAD">
        <w:tab/>
      </w:r>
    </w:p>
    <w:p w:rsidR="00DA21D6" w:rsidRPr="00267AD4" w:rsidRDefault="00DA21D6" w:rsidP="00DA21D6">
      <w:pPr>
        <w:tabs>
          <w:tab w:val="left" w:pos="1318"/>
        </w:tabs>
        <w:jc w:val="right"/>
        <w:rPr>
          <w:i/>
        </w:rPr>
      </w:pPr>
      <w:r w:rsidRPr="00267AD4">
        <w:rPr>
          <w:i/>
        </w:rPr>
        <w:t>Постійно</w:t>
      </w:r>
    </w:p>
    <w:p w:rsidR="00DA21D6" w:rsidRPr="00B61BAD" w:rsidRDefault="00DA21D6" w:rsidP="00DA21D6">
      <w:pPr>
        <w:ind w:firstLine="709"/>
        <w:jc w:val="both"/>
      </w:pPr>
      <w:r w:rsidRPr="00B61BAD">
        <w:t xml:space="preserve">2.  </w:t>
      </w:r>
      <w:r>
        <w:t xml:space="preserve">Старостам сіл, </w:t>
      </w:r>
      <w:proofErr w:type="spellStart"/>
      <w:r w:rsidR="005B2980">
        <w:t>КП</w:t>
      </w:r>
      <w:proofErr w:type="spellEnd"/>
      <w:r w:rsidR="005B2980">
        <w:t xml:space="preserve"> «</w:t>
      </w:r>
      <w:proofErr w:type="spellStart"/>
      <w:r w:rsidR="005B2980">
        <w:t>Саврань</w:t>
      </w:r>
      <w:proofErr w:type="spellEnd"/>
      <w:r w:rsidR="005B2980">
        <w:t>»</w:t>
      </w:r>
      <w:r>
        <w:t xml:space="preserve"> (</w:t>
      </w:r>
      <w:r w:rsidR="005B2980">
        <w:t>Юрій ДЯЧЕНКО</w:t>
      </w:r>
      <w:r>
        <w:t xml:space="preserve">) спільно з 34 ДПРЧ 4 ДПРЗ </w:t>
      </w:r>
      <w:r w:rsidRPr="00B61BAD">
        <w:t>ГУ ДСНС України в Одеській області</w:t>
      </w:r>
      <w:r>
        <w:t xml:space="preserve"> (</w:t>
      </w:r>
      <w:r w:rsidR="00AC26F5">
        <w:t xml:space="preserve">Вадим </w:t>
      </w:r>
      <w:proofErr w:type="spellStart"/>
      <w:r w:rsidR="00AC26F5">
        <w:t>СТЕПАНОВ</w:t>
      </w:r>
      <w:proofErr w:type="spellEnd"/>
      <w:r>
        <w:t xml:space="preserve">) </w:t>
      </w:r>
      <w:r w:rsidRPr="00B61BAD">
        <w:t xml:space="preserve">продовжити  навчання населення правилам пожежної безпеки в побуті, розміщення на сходових клітках, коридорах загального користування житлових будинків стендів, листівок, плакатів з правилами пожежної безпеки; </w:t>
      </w:r>
    </w:p>
    <w:p w:rsidR="00DA21D6" w:rsidRDefault="00DA21D6" w:rsidP="00DA21D6">
      <w:pPr>
        <w:tabs>
          <w:tab w:val="left" w:pos="1318"/>
        </w:tabs>
        <w:jc w:val="right"/>
      </w:pPr>
      <w:r w:rsidRPr="00267AD4">
        <w:rPr>
          <w:i/>
        </w:rPr>
        <w:t>Постійно</w:t>
      </w:r>
    </w:p>
    <w:p w:rsidR="00DA21D6" w:rsidRDefault="00DA21D6" w:rsidP="00DA21D6">
      <w:pPr>
        <w:ind w:firstLine="709"/>
        <w:jc w:val="both"/>
      </w:pPr>
      <w:r>
        <w:t>3. Відділу освіти молоді та спорту селищної ради (</w:t>
      </w:r>
      <w:r w:rsidR="007A76A1">
        <w:t>Віталій КОВАЛЬ</w:t>
      </w:r>
      <w:r>
        <w:t>):</w:t>
      </w:r>
    </w:p>
    <w:p w:rsidR="00DA21D6" w:rsidRDefault="00DA21D6" w:rsidP="00DA21D6">
      <w:pPr>
        <w:ind w:firstLine="709"/>
        <w:jc w:val="both"/>
      </w:pPr>
      <w:r>
        <w:t>3.1. О</w:t>
      </w:r>
      <w:r w:rsidRPr="00B61BAD">
        <w:t xml:space="preserve">рганізувати проведення в усіх дошкільних, загальноосвітніх навчальних закладах: тижнів знань безпеки життєдіяльності,  батьківських зборів з тематики запобігання травмування і загибелі дітей на пожежах,  конкурсів, вікторин з навчанням дітей обережному поводженню з вогнем і діям в умовах пожежі; </w:t>
      </w:r>
    </w:p>
    <w:p w:rsidR="00DA21D6" w:rsidRPr="00267AD4" w:rsidRDefault="00DA21D6" w:rsidP="00DA21D6">
      <w:pPr>
        <w:tabs>
          <w:tab w:val="left" w:pos="1318"/>
        </w:tabs>
        <w:jc w:val="right"/>
        <w:rPr>
          <w:i/>
        </w:rPr>
      </w:pPr>
      <w:r w:rsidRPr="00267AD4">
        <w:rPr>
          <w:i/>
        </w:rPr>
        <w:t>Постійно</w:t>
      </w:r>
    </w:p>
    <w:p w:rsidR="00DA21D6" w:rsidRPr="00B61BAD" w:rsidRDefault="00DA21D6" w:rsidP="00DA21D6">
      <w:pPr>
        <w:ind w:firstLine="567"/>
        <w:jc w:val="both"/>
      </w:pPr>
      <w:r>
        <w:t>3.2. С</w:t>
      </w:r>
      <w:r w:rsidRPr="00B61BAD">
        <w:t xml:space="preserve">творити та забезпечити функціонування «Класів безпеки» для проведення занять із дітьми в територіальній громаді; </w:t>
      </w:r>
    </w:p>
    <w:p w:rsidR="000311DC" w:rsidRPr="000311DC" w:rsidRDefault="00DA21D6" w:rsidP="008451AA">
      <w:pPr>
        <w:tabs>
          <w:tab w:val="left" w:pos="1318"/>
        </w:tabs>
        <w:jc w:val="right"/>
        <w:rPr>
          <w:b/>
        </w:rPr>
      </w:pPr>
      <w:r w:rsidRPr="00267AD4">
        <w:rPr>
          <w:i/>
        </w:rPr>
        <w:t>Постійно</w:t>
      </w:r>
    </w:p>
    <w:p w:rsidR="00DA21D6" w:rsidRPr="00B61BAD" w:rsidRDefault="00DA21D6" w:rsidP="00DA21D6">
      <w:pPr>
        <w:ind w:firstLine="709"/>
        <w:jc w:val="both"/>
      </w:pPr>
      <w:r>
        <w:t>3.3. С</w:t>
      </w:r>
      <w:r w:rsidRPr="00B61BAD">
        <w:t xml:space="preserve">творити та забезпечити функціонування Дружин юних рятувальників-пожежних (ДЮРП) в навчальних закладах (результат: розпорядчий документ органу управління освітою, керівника закладу освіти про організацію роботи або створення ДЮРП) у співпраці з посадовими особами Подільського РУ ГУ ДСНС України в Одеській області. </w:t>
      </w:r>
    </w:p>
    <w:p w:rsidR="00DA21D6" w:rsidRDefault="00DA21D6" w:rsidP="00DA21D6">
      <w:pPr>
        <w:tabs>
          <w:tab w:val="left" w:pos="1318"/>
        </w:tabs>
        <w:jc w:val="right"/>
        <w:rPr>
          <w:i/>
        </w:rPr>
      </w:pPr>
      <w:r w:rsidRPr="00267AD4">
        <w:rPr>
          <w:i/>
        </w:rPr>
        <w:t>Постійно</w:t>
      </w:r>
    </w:p>
    <w:p w:rsidR="008451AA" w:rsidRDefault="008451AA" w:rsidP="00DA21D6">
      <w:pPr>
        <w:tabs>
          <w:tab w:val="left" w:pos="1318"/>
        </w:tabs>
        <w:jc w:val="right"/>
        <w:rPr>
          <w:i/>
        </w:rPr>
      </w:pPr>
    </w:p>
    <w:p w:rsidR="008451AA" w:rsidRDefault="008451AA" w:rsidP="00DA21D6">
      <w:pPr>
        <w:tabs>
          <w:tab w:val="left" w:pos="1318"/>
        </w:tabs>
        <w:jc w:val="right"/>
        <w:rPr>
          <w:i/>
        </w:rPr>
      </w:pPr>
    </w:p>
    <w:p w:rsidR="008451AA" w:rsidRDefault="008451AA" w:rsidP="008451AA">
      <w:pPr>
        <w:tabs>
          <w:tab w:val="left" w:pos="1318"/>
        </w:tabs>
        <w:jc w:val="center"/>
        <w:rPr>
          <w:b/>
        </w:rPr>
      </w:pPr>
      <w:r w:rsidRPr="008451AA">
        <w:rPr>
          <w:b/>
        </w:rPr>
        <w:lastRenderedPageBreak/>
        <w:t>3</w:t>
      </w:r>
    </w:p>
    <w:p w:rsidR="008451AA" w:rsidRPr="008451AA" w:rsidRDefault="008451AA" w:rsidP="008451AA">
      <w:pPr>
        <w:tabs>
          <w:tab w:val="left" w:pos="1318"/>
        </w:tabs>
        <w:jc w:val="center"/>
        <w:rPr>
          <w:b/>
        </w:rPr>
      </w:pPr>
    </w:p>
    <w:p w:rsidR="00DA21D6" w:rsidRDefault="00DA21D6" w:rsidP="00DA21D6">
      <w:pPr>
        <w:ind w:firstLine="709"/>
        <w:jc w:val="both"/>
      </w:pPr>
      <w:r>
        <w:t xml:space="preserve">4. </w:t>
      </w:r>
      <w:proofErr w:type="spellStart"/>
      <w:r>
        <w:t>КЗ</w:t>
      </w:r>
      <w:proofErr w:type="spellEnd"/>
      <w:r>
        <w:t xml:space="preserve"> «Центр культури, дозвілля і туризму» селищної ради (</w:t>
      </w:r>
      <w:r w:rsidR="00825590">
        <w:t xml:space="preserve">Людмила </w:t>
      </w:r>
      <w:proofErr w:type="spellStart"/>
      <w:r w:rsidR="00825590">
        <w:t>ЯНОВСЬКА</w:t>
      </w:r>
      <w:proofErr w:type="spellEnd"/>
      <w:r>
        <w:t>):</w:t>
      </w:r>
    </w:p>
    <w:p w:rsidR="00DA21D6" w:rsidRPr="00B61BAD" w:rsidRDefault="00DA21D6" w:rsidP="00DA21D6">
      <w:pPr>
        <w:ind w:firstLine="709"/>
        <w:jc w:val="both"/>
      </w:pPr>
      <w:r>
        <w:t>4.1. О</w:t>
      </w:r>
      <w:r w:rsidRPr="00B61BAD">
        <w:t xml:space="preserve">рганізувати розробку тематичних сценаріїв та включення їх до репертуару будинків культури,  розважальних програм з питань дотримання правил пожежної безпеки; </w:t>
      </w:r>
    </w:p>
    <w:p w:rsidR="00DA21D6" w:rsidRDefault="00DA21D6" w:rsidP="00DA21D6">
      <w:pPr>
        <w:tabs>
          <w:tab w:val="left" w:pos="1318"/>
        </w:tabs>
        <w:jc w:val="right"/>
        <w:rPr>
          <w:i/>
        </w:rPr>
      </w:pPr>
      <w:r w:rsidRPr="00267AD4">
        <w:rPr>
          <w:i/>
        </w:rPr>
        <w:t>Постійно</w:t>
      </w:r>
    </w:p>
    <w:p w:rsidR="00DA21D6" w:rsidRPr="00B61BAD" w:rsidRDefault="00DA21D6" w:rsidP="00DA21D6">
      <w:pPr>
        <w:ind w:firstLine="709"/>
        <w:jc w:val="both"/>
      </w:pPr>
      <w:r>
        <w:t>4.2. О</w:t>
      </w:r>
      <w:r w:rsidRPr="00B61BAD">
        <w:t xml:space="preserve">новити в закладах культури протипожежні куточки, стенди з наглядною агітацією щодо попередження виникнення пожеж. </w:t>
      </w:r>
    </w:p>
    <w:p w:rsidR="00DA21D6" w:rsidRDefault="00DA21D6" w:rsidP="000311DC">
      <w:pPr>
        <w:tabs>
          <w:tab w:val="left" w:pos="1318"/>
        </w:tabs>
        <w:jc w:val="right"/>
      </w:pPr>
      <w:r w:rsidRPr="00267AD4">
        <w:rPr>
          <w:i/>
        </w:rPr>
        <w:t>Постійно</w:t>
      </w:r>
    </w:p>
    <w:p w:rsidR="00DA21D6" w:rsidRDefault="00DA21D6" w:rsidP="00DA21D6">
      <w:pPr>
        <w:ind w:firstLine="709"/>
        <w:jc w:val="both"/>
      </w:pPr>
      <w:r>
        <w:t>5. КНП «</w:t>
      </w:r>
      <w:proofErr w:type="spellStart"/>
      <w:r>
        <w:t>Савранська</w:t>
      </w:r>
      <w:proofErr w:type="spellEnd"/>
      <w:r>
        <w:t xml:space="preserve"> лікарня» (</w:t>
      </w:r>
      <w:r w:rsidR="000311DC">
        <w:t xml:space="preserve">Алла </w:t>
      </w:r>
      <w:r>
        <w:t>Ч</w:t>
      </w:r>
      <w:r w:rsidR="000311DC">
        <w:t>ЕРНОВОЛЮК</w:t>
      </w:r>
      <w:r>
        <w:t>), КНП «</w:t>
      </w:r>
      <w:proofErr w:type="spellStart"/>
      <w:r>
        <w:t>Савранський</w:t>
      </w:r>
      <w:proofErr w:type="spellEnd"/>
      <w:r>
        <w:t xml:space="preserve"> ЦПМСД» (</w:t>
      </w:r>
      <w:r w:rsidR="000311DC">
        <w:t>Валентина ЛЕЩЕНКО</w:t>
      </w:r>
      <w:r>
        <w:t xml:space="preserve">) </w:t>
      </w:r>
      <w:r w:rsidRPr="00B61BAD">
        <w:t xml:space="preserve">організувати проведення роз’яснювальної роботи серед відвідувачів лікарняних закладів щодо небезпеки необережного поводження з вогнем, створення в відділеннях протипожежних  куточків, стендів з наглядною агітацією щодо попередження пожеж та загибелі людей на них. </w:t>
      </w:r>
    </w:p>
    <w:p w:rsidR="00DA21D6" w:rsidRDefault="00DA21D6" w:rsidP="000311DC">
      <w:pPr>
        <w:tabs>
          <w:tab w:val="left" w:pos="1318"/>
        </w:tabs>
        <w:jc w:val="right"/>
      </w:pPr>
      <w:r w:rsidRPr="00267AD4">
        <w:rPr>
          <w:i/>
        </w:rPr>
        <w:t>Постійно</w:t>
      </w:r>
    </w:p>
    <w:p w:rsidR="00DA21D6" w:rsidRDefault="00DA21D6" w:rsidP="00DA21D6">
      <w:pPr>
        <w:ind w:firstLine="709"/>
        <w:jc w:val="both"/>
      </w:pPr>
      <w:r>
        <w:t xml:space="preserve">6. </w:t>
      </w:r>
      <w:r w:rsidR="000311DC">
        <w:t xml:space="preserve">Службі у справах дітей селищної ради (Олена БЕВЗЮК), </w:t>
      </w:r>
      <w:proofErr w:type="spellStart"/>
      <w:r w:rsidR="007A375F">
        <w:t>КУ</w:t>
      </w:r>
      <w:proofErr w:type="spellEnd"/>
      <w:r w:rsidR="007A375F">
        <w:t xml:space="preserve"> «Центр надання соціальних послуг» селищної ради (Світлана ДЗЮБЕНКО), в</w:t>
      </w:r>
      <w:r>
        <w:t>ідділу соціального захисту населення селищної ради (</w:t>
      </w:r>
      <w:r w:rsidR="000311DC">
        <w:t>Людмила ВОРОБЙОВА</w:t>
      </w:r>
      <w:r w:rsidR="007A375F">
        <w:t xml:space="preserve">) </w:t>
      </w:r>
      <w:r w:rsidRPr="00B61BAD">
        <w:t xml:space="preserve">посилити проведення профілактичної роботи з населенням спільно з рятувальниками, ЗМІ щодо попередження пожеж та загибелі людей на них, звертаючи особливу увагу на групи «ризику»: багатодітні сім’ї та сім’ї, які потрапили у складні життєві обставини, люди з обмеженими можливостями, люди похилого віку та самотні. </w:t>
      </w:r>
    </w:p>
    <w:p w:rsidR="00DA21D6" w:rsidRDefault="00DA21D6" w:rsidP="00DA21D6">
      <w:pPr>
        <w:tabs>
          <w:tab w:val="left" w:pos="1318"/>
        </w:tabs>
        <w:jc w:val="right"/>
        <w:rPr>
          <w:i/>
        </w:rPr>
      </w:pPr>
      <w:r w:rsidRPr="00267AD4">
        <w:rPr>
          <w:i/>
        </w:rPr>
        <w:t>Постійно</w:t>
      </w:r>
    </w:p>
    <w:p w:rsidR="00DA21D6" w:rsidRPr="00B61BAD" w:rsidRDefault="007A375F" w:rsidP="00DA21D6">
      <w:pPr>
        <w:ind w:firstLine="709"/>
        <w:jc w:val="both"/>
      </w:pPr>
      <w:r>
        <w:t>7</w:t>
      </w:r>
      <w:r w:rsidR="00DA21D6">
        <w:t xml:space="preserve">. Головному спеціалісту по комунікаціям з громадськістю та інформаційному забезпеченню діяльності ради </w:t>
      </w:r>
      <w:r>
        <w:t xml:space="preserve">(Олег ГОНЧАРУК) </w:t>
      </w:r>
      <w:r w:rsidR="00DA21D6" w:rsidRPr="00B61BAD">
        <w:t xml:space="preserve">забезпечити в електронних мас-медіа громади проведення інформаційно-роз'яснювальної роботи серед населення по підвищенню рівня обізнаності населення з питань пожежної безпеки, попередження травмування та загибелі людей на пожежах. </w:t>
      </w:r>
    </w:p>
    <w:p w:rsidR="00C92270" w:rsidRDefault="00DA21D6" w:rsidP="008451AA">
      <w:pPr>
        <w:tabs>
          <w:tab w:val="left" w:pos="1318"/>
        </w:tabs>
        <w:jc w:val="right"/>
        <w:rPr>
          <w:b/>
        </w:rPr>
      </w:pPr>
      <w:r w:rsidRPr="00267AD4">
        <w:rPr>
          <w:i/>
        </w:rPr>
        <w:t>Постійно</w:t>
      </w:r>
    </w:p>
    <w:p w:rsidR="00644903" w:rsidRDefault="00644903" w:rsidP="00644903">
      <w:pPr>
        <w:ind w:left="0" w:firstLine="0"/>
        <w:jc w:val="both"/>
        <w:rPr>
          <w:b/>
        </w:rPr>
      </w:pPr>
      <w:r>
        <w:rPr>
          <w:b/>
        </w:rPr>
        <w:t>ІІ</w:t>
      </w:r>
      <w:r w:rsidRPr="004E529C">
        <w:rPr>
          <w:b/>
        </w:rPr>
        <w:t xml:space="preserve">. СЛУХАЛИ: про затвердження </w:t>
      </w:r>
      <w:r>
        <w:rPr>
          <w:b/>
        </w:rPr>
        <w:t xml:space="preserve">Плану основних заходів </w:t>
      </w:r>
      <w:proofErr w:type="spellStart"/>
      <w:r>
        <w:rPr>
          <w:b/>
        </w:rPr>
        <w:t>Савранської</w:t>
      </w:r>
      <w:proofErr w:type="spellEnd"/>
      <w:r>
        <w:rPr>
          <w:b/>
        </w:rPr>
        <w:t xml:space="preserve"> селищної ради Одеської області щодо підготовки до пропуску льодоходу, повені та паводків у 2025 році</w:t>
      </w:r>
      <w:r w:rsidRPr="004E529C">
        <w:rPr>
          <w:b/>
        </w:rPr>
        <w:t>.</w:t>
      </w:r>
    </w:p>
    <w:p w:rsidR="00644903" w:rsidRDefault="00644903" w:rsidP="00644903">
      <w:pPr>
        <w:ind w:left="0" w:firstLine="0"/>
        <w:jc w:val="both"/>
        <w:rPr>
          <w:b/>
          <w:color w:val="000000"/>
        </w:rPr>
      </w:pPr>
    </w:p>
    <w:p w:rsidR="00644903" w:rsidRPr="004E529C" w:rsidRDefault="00644903" w:rsidP="00644903">
      <w:pPr>
        <w:ind w:left="0" w:firstLine="0"/>
        <w:jc w:val="both"/>
        <w:rPr>
          <w:b/>
          <w:color w:val="000000"/>
        </w:rPr>
      </w:pPr>
      <w:r w:rsidRPr="004E529C">
        <w:rPr>
          <w:b/>
          <w:color w:val="000000"/>
        </w:rPr>
        <w:t>ВИСТУПИЛИ:</w:t>
      </w:r>
    </w:p>
    <w:p w:rsidR="00644903" w:rsidRDefault="00644903" w:rsidP="00644903">
      <w:pPr>
        <w:ind w:firstLine="709"/>
        <w:jc w:val="both"/>
      </w:pPr>
      <w:r>
        <w:rPr>
          <w:b/>
          <w:color w:val="000000"/>
        </w:rPr>
        <w:t>Петро ГОНТАР</w:t>
      </w:r>
      <w:r w:rsidRPr="004E529C">
        <w:rPr>
          <w:b/>
          <w:color w:val="000000"/>
        </w:rPr>
        <w:t xml:space="preserve">. </w:t>
      </w:r>
      <w:r>
        <w:t>вказав на необхідність своєчасного вжиття заходів щодо захисту населених пунктів, господарських об</w:t>
      </w:r>
      <w:r w:rsidRPr="002061E7">
        <w:t>’</w:t>
      </w:r>
      <w:r>
        <w:t xml:space="preserve">єктів, сільськогосподарських угідь від шкідливої дії вод під час пропуску повені та паводків.  </w:t>
      </w:r>
    </w:p>
    <w:p w:rsidR="00644903" w:rsidRDefault="00644903" w:rsidP="00644903">
      <w:pPr>
        <w:jc w:val="both"/>
      </w:pPr>
      <w:r>
        <w:rPr>
          <w:b/>
        </w:rPr>
        <w:t xml:space="preserve">Олександр КОВБАСЮК </w:t>
      </w:r>
      <w:r w:rsidRPr="00A34C9F">
        <w:t>(інженер</w:t>
      </w:r>
      <w:r w:rsidR="001E1D6E">
        <w:t xml:space="preserve"> І категорії </w:t>
      </w:r>
      <w:r w:rsidRPr="00A34C9F">
        <w:t>з розрахунків</w:t>
      </w:r>
      <w:r>
        <w:t xml:space="preserve"> </w:t>
      </w:r>
      <w:r w:rsidRPr="00A34C9F">
        <w:t>та</w:t>
      </w:r>
      <w:r>
        <w:t xml:space="preserve"> </w:t>
      </w:r>
      <w:r w:rsidRPr="00A34C9F">
        <w:t>режимів</w:t>
      </w:r>
      <w:r>
        <w:t xml:space="preserve"> </w:t>
      </w:r>
      <w:r w:rsidRPr="00A34C9F">
        <w:t>ВВОБРПНД</w:t>
      </w:r>
      <w:r>
        <w:t xml:space="preserve"> </w:t>
      </w:r>
      <w:r w:rsidRPr="00A34C9F">
        <w:t xml:space="preserve">та </w:t>
      </w:r>
      <w:proofErr w:type="spellStart"/>
      <w:r w:rsidRPr="00A34C9F">
        <w:t>ПБ</w:t>
      </w:r>
      <w:proofErr w:type="spellEnd"/>
      <w:r w:rsidRPr="00A34C9F">
        <w:t xml:space="preserve"> ВП «Причорноморський ЦВРГ»)</w:t>
      </w:r>
      <w:r>
        <w:t xml:space="preserve"> поінформував про зони можливого підтоплення на території </w:t>
      </w:r>
      <w:proofErr w:type="spellStart"/>
      <w:r>
        <w:t>Савранської</w:t>
      </w:r>
      <w:proofErr w:type="spellEnd"/>
      <w:r>
        <w:t xml:space="preserve"> селищної територіальної громади в 2025  році</w:t>
      </w:r>
      <w:r w:rsidRPr="001E09ED">
        <w:t xml:space="preserve">. </w:t>
      </w:r>
    </w:p>
    <w:p w:rsidR="00644903" w:rsidRDefault="001E1D6E" w:rsidP="00644903">
      <w:pPr>
        <w:ind w:firstLine="708"/>
        <w:jc w:val="both"/>
      </w:pPr>
      <w:r>
        <w:rPr>
          <w:b/>
        </w:rPr>
        <w:t xml:space="preserve">Олексій ГРЕБЕНЮК </w:t>
      </w:r>
      <w:r w:rsidR="00644903">
        <w:t xml:space="preserve">(представник Подільського районного управління </w:t>
      </w:r>
      <w:r w:rsidR="00644903" w:rsidRPr="00753A4E">
        <w:t xml:space="preserve">Головного управління  </w:t>
      </w:r>
      <w:proofErr w:type="spellStart"/>
      <w:r w:rsidR="00644903" w:rsidRPr="00753A4E">
        <w:t>Держпродспоживслужби</w:t>
      </w:r>
      <w:proofErr w:type="spellEnd"/>
      <w:r w:rsidR="00644903">
        <w:t xml:space="preserve"> в Одеській області) наголосив на негайному обстеженню всіх об’єктів </w:t>
      </w:r>
      <w:r w:rsidR="00644903" w:rsidRPr="008A2387">
        <w:t xml:space="preserve">централізованого водопостачання </w:t>
      </w:r>
      <w:r w:rsidR="00644903">
        <w:t xml:space="preserve">щодо наявності </w:t>
      </w:r>
      <w:proofErr w:type="spellStart"/>
      <w:r w:rsidR="00644903">
        <w:t>незнижувального</w:t>
      </w:r>
      <w:proofErr w:type="spellEnd"/>
      <w:r w:rsidR="00644903">
        <w:t xml:space="preserve"> </w:t>
      </w:r>
      <w:r w:rsidR="00644903" w:rsidRPr="008A2387">
        <w:t>запас</w:t>
      </w:r>
      <w:r w:rsidR="00644903">
        <w:t xml:space="preserve">у </w:t>
      </w:r>
      <w:r w:rsidR="00644903" w:rsidRPr="008A2387">
        <w:t xml:space="preserve">дезінфікуючих засобів, що мають антимікробну дію на </w:t>
      </w:r>
      <w:proofErr w:type="spellStart"/>
      <w:r w:rsidR="00644903" w:rsidRPr="008A2387">
        <w:t>бактерні</w:t>
      </w:r>
      <w:proofErr w:type="spellEnd"/>
      <w:r w:rsidR="00644903" w:rsidRPr="008A2387">
        <w:t xml:space="preserve"> віруси</w:t>
      </w:r>
      <w:r w:rsidR="00644903">
        <w:t xml:space="preserve">. </w:t>
      </w:r>
    </w:p>
    <w:p w:rsidR="00644903" w:rsidRDefault="00644903" w:rsidP="00644903">
      <w:pPr>
        <w:tabs>
          <w:tab w:val="left" w:pos="284"/>
        </w:tabs>
        <w:ind w:firstLine="709"/>
        <w:jc w:val="center"/>
        <w:rPr>
          <w:b/>
        </w:rPr>
      </w:pPr>
    </w:p>
    <w:p w:rsidR="00644903" w:rsidRPr="008A2387" w:rsidRDefault="00644903" w:rsidP="008451AA">
      <w:pPr>
        <w:tabs>
          <w:tab w:val="left" w:pos="284"/>
        </w:tabs>
        <w:ind w:firstLine="709"/>
        <w:jc w:val="both"/>
        <w:rPr>
          <w:b/>
        </w:rPr>
      </w:pPr>
      <w:r>
        <w:t>Відповідно до Плану заходів місцевих органів виконавчої влади та органів місцевого самоврядування Одеської області щодо підготовки до пропуску льодоходу, повені та паводків у 202</w:t>
      </w:r>
      <w:r w:rsidR="001E1D6E">
        <w:t>5</w:t>
      </w:r>
      <w:r>
        <w:t xml:space="preserve"> році, з метою забезпечення готовності сил та засобів до оперативного реагування при загрозі виникнення надзвичайних ситуацій, пов’язаних з пропуском льодоходу, повені та паводків  </w:t>
      </w:r>
    </w:p>
    <w:p w:rsidR="00644903" w:rsidRDefault="00644903" w:rsidP="00644903">
      <w:pPr>
        <w:tabs>
          <w:tab w:val="left" w:pos="284"/>
        </w:tabs>
        <w:ind w:left="0" w:firstLine="0"/>
        <w:jc w:val="both"/>
      </w:pPr>
      <w:r w:rsidRPr="008A2387">
        <w:rPr>
          <w:b/>
        </w:rPr>
        <w:t>ВИРІШИЛ</w:t>
      </w:r>
      <w:r>
        <w:rPr>
          <w:b/>
        </w:rPr>
        <w:t>И</w:t>
      </w:r>
      <w:r w:rsidRPr="008A2387">
        <w:rPr>
          <w:b/>
        </w:rPr>
        <w:t xml:space="preserve">: </w:t>
      </w:r>
      <w:r w:rsidRPr="008A2387">
        <w:t xml:space="preserve">   </w:t>
      </w:r>
    </w:p>
    <w:p w:rsidR="00644903" w:rsidRDefault="00644903" w:rsidP="00644903">
      <w:pPr>
        <w:tabs>
          <w:tab w:val="left" w:pos="284"/>
        </w:tabs>
        <w:ind w:firstLine="709"/>
        <w:jc w:val="both"/>
      </w:pPr>
      <w:r w:rsidRPr="008A2387">
        <w:t>1. Утворити робочу групу по обстеженню водних об’єктів, проведенню моніторингу рівнів води на водоймах та перевірки систем водовідведення гідротехнічних споруд</w:t>
      </w:r>
      <w:r>
        <w:t xml:space="preserve"> </w:t>
      </w:r>
      <w:r w:rsidRPr="00753A4E">
        <w:t xml:space="preserve">на території </w:t>
      </w:r>
      <w:proofErr w:type="spellStart"/>
      <w:r w:rsidRPr="00753A4E">
        <w:t>Савранської</w:t>
      </w:r>
      <w:proofErr w:type="spellEnd"/>
      <w:r w:rsidRPr="00753A4E">
        <w:t xml:space="preserve"> селищної </w:t>
      </w:r>
      <w:r>
        <w:t xml:space="preserve">територіальної громади </w:t>
      </w:r>
      <w:r w:rsidRPr="008A2387">
        <w:t>та затвердити її склад (додається).</w:t>
      </w:r>
    </w:p>
    <w:p w:rsidR="008451AA" w:rsidRPr="008451AA" w:rsidRDefault="008451AA" w:rsidP="008451AA">
      <w:pPr>
        <w:tabs>
          <w:tab w:val="left" w:pos="284"/>
        </w:tabs>
        <w:ind w:firstLine="709"/>
        <w:jc w:val="center"/>
        <w:rPr>
          <w:b/>
        </w:rPr>
      </w:pPr>
      <w:r w:rsidRPr="008451AA">
        <w:rPr>
          <w:b/>
        </w:rPr>
        <w:lastRenderedPageBreak/>
        <w:t>4</w:t>
      </w:r>
    </w:p>
    <w:p w:rsidR="008451AA" w:rsidRPr="008A2387" w:rsidRDefault="008451AA" w:rsidP="00644903">
      <w:pPr>
        <w:tabs>
          <w:tab w:val="left" w:pos="284"/>
        </w:tabs>
        <w:ind w:firstLine="709"/>
        <w:jc w:val="both"/>
      </w:pPr>
    </w:p>
    <w:p w:rsidR="00644903" w:rsidRDefault="00644903" w:rsidP="00644903">
      <w:pPr>
        <w:tabs>
          <w:tab w:val="left" w:pos="284"/>
        </w:tabs>
        <w:ind w:firstLine="709"/>
        <w:jc w:val="both"/>
      </w:pPr>
      <w:r w:rsidRPr="008A2387">
        <w:t>2. Робочій групі здійснювати обстеження водних об’єктів, проводити моніторинг рівнів води на водоймах та перевіряти системи водов</w:t>
      </w:r>
      <w:r>
        <w:t xml:space="preserve">ідведення гідротехнічних споруд </w:t>
      </w:r>
      <w:r w:rsidRPr="00753A4E">
        <w:t>на території</w:t>
      </w:r>
      <w:r>
        <w:t xml:space="preserve"> громади. </w:t>
      </w:r>
    </w:p>
    <w:p w:rsidR="00644903" w:rsidRPr="008A2387" w:rsidRDefault="00644903" w:rsidP="00644903">
      <w:pPr>
        <w:tabs>
          <w:tab w:val="left" w:pos="284"/>
        </w:tabs>
        <w:ind w:firstLine="709"/>
        <w:jc w:val="both"/>
      </w:pPr>
      <w:r w:rsidRPr="008A2387">
        <w:t>3. Затвердити План</w:t>
      </w:r>
      <w:r>
        <w:t xml:space="preserve"> </w:t>
      </w:r>
      <w:r w:rsidRPr="0000444E">
        <w:t xml:space="preserve">основних заходів </w:t>
      </w:r>
      <w:proofErr w:type="spellStart"/>
      <w:r w:rsidRPr="0000444E">
        <w:t>Савранської</w:t>
      </w:r>
      <w:proofErr w:type="spellEnd"/>
      <w:r w:rsidRPr="0000444E">
        <w:t xml:space="preserve"> селищної ради Одеської області щодо підготовки до пропуску льодоходу, повені та паводків у 202</w:t>
      </w:r>
      <w:r w:rsidR="001E1D6E">
        <w:t>5</w:t>
      </w:r>
      <w:r>
        <w:t xml:space="preserve"> </w:t>
      </w:r>
      <w:r w:rsidRPr="0000444E">
        <w:t>році</w:t>
      </w:r>
      <w:r>
        <w:t xml:space="preserve"> </w:t>
      </w:r>
      <w:r w:rsidRPr="008A2387">
        <w:t>(додається).</w:t>
      </w:r>
    </w:p>
    <w:p w:rsidR="00644903" w:rsidRPr="008A2387" w:rsidRDefault="00644903" w:rsidP="00644903">
      <w:pPr>
        <w:tabs>
          <w:tab w:val="left" w:pos="284"/>
        </w:tabs>
        <w:ind w:firstLine="709"/>
        <w:jc w:val="both"/>
        <w:rPr>
          <w:b/>
          <w:i/>
        </w:rPr>
      </w:pPr>
      <w:r w:rsidRPr="008A2387">
        <w:t xml:space="preserve">4. </w:t>
      </w:r>
      <w:r>
        <w:t xml:space="preserve">Керівникам підприємств, організацій, установ усіх форм власності на території </w:t>
      </w:r>
      <w:proofErr w:type="spellStart"/>
      <w:r>
        <w:t>Савранської</w:t>
      </w:r>
      <w:proofErr w:type="spellEnd"/>
      <w:r>
        <w:t xml:space="preserve"> селищної територіальної громади</w:t>
      </w:r>
      <w:r w:rsidRPr="008A2387">
        <w:t xml:space="preserve">: </w:t>
      </w:r>
    </w:p>
    <w:p w:rsidR="00644903" w:rsidRPr="008A2387" w:rsidRDefault="00644903" w:rsidP="00644903">
      <w:pPr>
        <w:tabs>
          <w:tab w:val="left" w:pos="284"/>
        </w:tabs>
        <w:ind w:firstLine="709"/>
        <w:jc w:val="both"/>
      </w:pPr>
      <w:r w:rsidRPr="008A2387">
        <w:t>4.</w:t>
      </w:r>
      <w:r>
        <w:t>1</w:t>
      </w:r>
      <w:r w:rsidRPr="008A2387">
        <w:t>. Зробити інвентаризацію матеріалів та техніки (в тому числі інженерної техніки та плавзасобів) незалежно від форм власності, які є на підвідомчій території і можуть бути використані при виконанні запобіжних, рятувальних та відновлювальних робіт.</w:t>
      </w:r>
    </w:p>
    <w:p w:rsidR="00644903" w:rsidRPr="007407EA" w:rsidRDefault="00644903" w:rsidP="00644903">
      <w:pPr>
        <w:tabs>
          <w:tab w:val="left" w:pos="284"/>
        </w:tabs>
        <w:ind w:firstLine="709"/>
        <w:jc w:val="right"/>
        <w:rPr>
          <w:i/>
        </w:rPr>
      </w:pPr>
      <w:r w:rsidRPr="007407EA">
        <w:rPr>
          <w:i/>
        </w:rPr>
        <w:t>До 15.03.202</w:t>
      </w:r>
      <w:r w:rsidR="001E1D6E">
        <w:rPr>
          <w:i/>
        </w:rPr>
        <w:t>5</w:t>
      </w:r>
    </w:p>
    <w:p w:rsidR="00644903" w:rsidRPr="008A2387" w:rsidRDefault="00644903" w:rsidP="00644903">
      <w:pPr>
        <w:tabs>
          <w:tab w:val="left" w:pos="284"/>
        </w:tabs>
        <w:ind w:firstLine="709"/>
        <w:jc w:val="both"/>
      </w:pPr>
      <w:r w:rsidRPr="008A2387">
        <w:t>4.</w:t>
      </w:r>
      <w:r>
        <w:t>2</w:t>
      </w:r>
      <w:r w:rsidRPr="008A2387">
        <w:t xml:space="preserve">. Організувати перевірку; при необхідності, провести очищення систем водовідведення, водопропускних систем та </w:t>
      </w:r>
      <w:r>
        <w:t>водостоків у населених пунктах громади</w:t>
      </w:r>
      <w:r w:rsidRPr="008A2387">
        <w:t>.</w:t>
      </w:r>
    </w:p>
    <w:p w:rsidR="00644903" w:rsidRPr="007407EA" w:rsidRDefault="00644903" w:rsidP="00644903">
      <w:pPr>
        <w:tabs>
          <w:tab w:val="left" w:pos="284"/>
        </w:tabs>
        <w:ind w:firstLine="709"/>
        <w:jc w:val="right"/>
        <w:rPr>
          <w:i/>
        </w:rPr>
      </w:pPr>
      <w:r w:rsidRPr="007407EA">
        <w:rPr>
          <w:i/>
        </w:rPr>
        <w:t>До 15.03.202</w:t>
      </w:r>
      <w:r w:rsidR="001E1D6E">
        <w:rPr>
          <w:i/>
        </w:rPr>
        <w:t>5</w:t>
      </w:r>
    </w:p>
    <w:p w:rsidR="00644903" w:rsidRPr="008A2387" w:rsidRDefault="00644903" w:rsidP="00644903">
      <w:pPr>
        <w:tabs>
          <w:tab w:val="left" w:pos="284"/>
        </w:tabs>
        <w:ind w:firstLine="709"/>
        <w:jc w:val="both"/>
      </w:pPr>
      <w:r w:rsidRPr="008A2387">
        <w:t>4.</w:t>
      </w:r>
      <w:r>
        <w:t>3</w:t>
      </w:r>
      <w:r w:rsidRPr="008A2387">
        <w:t>. Провести комісійне обстеження населених пунктів розташованих в зоні прогнозованого підтоплення з метою визначення кількості населення та житлових будинків, що можуть бути зруйновані під час повені. За кожною людиною, яка потребує допомоги, закріпити відповідального працівника за його евакуацію.</w:t>
      </w:r>
    </w:p>
    <w:p w:rsidR="00644903" w:rsidRPr="007407EA" w:rsidRDefault="00644903" w:rsidP="00644903">
      <w:pPr>
        <w:tabs>
          <w:tab w:val="left" w:pos="284"/>
        </w:tabs>
        <w:ind w:firstLine="709"/>
        <w:jc w:val="right"/>
        <w:rPr>
          <w:i/>
        </w:rPr>
      </w:pPr>
      <w:r w:rsidRPr="007407EA">
        <w:rPr>
          <w:i/>
        </w:rPr>
        <w:t>До 15.03.202</w:t>
      </w:r>
      <w:r w:rsidR="001E1D6E">
        <w:rPr>
          <w:i/>
        </w:rPr>
        <w:t>5</w:t>
      </w:r>
    </w:p>
    <w:p w:rsidR="00644903" w:rsidRPr="008A2387" w:rsidRDefault="00644903" w:rsidP="00644903">
      <w:pPr>
        <w:tabs>
          <w:tab w:val="left" w:pos="284"/>
        </w:tabs>
        <w:ind w:firstLine="709"/>
        <w:jc w:val="both"/>
      </w:pPr>
      <w:r w:rsidRPr="008A2387">
        <w:t>4.</w:t>
      </w:r>
      <w:r>
        <w:t>4</w:t>
      </w:r>
      <w:r w:rsidRPr="008A2387">
        <w:t xml:space="preserve">. Проводити посилений відомчий лабораторний контроль за якістю питної води та дослідження </w:t>
      </w:r>
      <w:proofErr w:type="spellStart"/>
      <w:r w:rsidRPr="008A2387">
        <w:t>грунту</w:t>
      </w:r>
      <w:proofErr w:type="spellEnd"/>
      <w:r w:rsidRPr="008A2387">
        <w:t xml:space="preserve"> в умовах проходження льодоходу, повені та паводків. </w:t>
      </w:r>
    </w:p>
    <w:p w:rsidR="00644903" w:rsidRPr="007407EA" w:rsidRDefault="00644903" w:rsidP="00644903">
      <w:pPr>
        <w:tabs>
          <w:tab w:val="left" w:pos="284"/>
        </w:tabs>
        <w:ind w:firstLine="709"/>
        <w:jc w:val="right"/>
        <w:rPr>
          <w:i/>
        </w:rPr>
      </w:pPr>
      <w:r w:rsidRPr="007407EA">
        <w:rPr>
          <w:i/>
        </w:rPr>
        <w:t>До 15.03.202</w:t>
      </w:r>
      <w:r w:rsidR="001E1D6E">
        <w:rPr>
          <w:i/>
        </w:rPr>
        <w:t>5</w:t>
      </w:r>
    </w:p>
    <w:p w:rsidR="00644903" w:rsidRPr="008A2387" w:rsidRDefault="00644903" w:rsidP="00644903">
      <w:pPr>
        <w:tabs>
          <w:tab w:val="left" w:pos="284"/>
        </w:tabs>
        <w:ind w:firstLine="709"/>
        <w:jc w:val="both"/>
      </w:pPr>
      <w:r w:rsidRPr="008A2387">
        <w:t>4.</w:t>
      </w:r>
      <w:r>
        <w:t>5</w:t>
      </w:r>
      <w:r w:rsidRPr="008A2387">
        <w:t xml:space="preserve">. Забезпечити всі об’єкти централізованого водопостачання </w:t>
      </w:r>
      <w:proofErr w:type="spellStart"/>
      <w:r w:rsidRPr="008A2387">
        <w:t>незнижувальним</w:t>
      </w:r>
      <w:proofErr w:type="spellEnd"/>
      <w:r w:rsidRPr="008A2387">
        <w:t xml:space="preserve"> запасом дезінфікуючих засобів, що мають антимікробну дію на </w:t>
      </w:r>
      <w:proofErr w:type="spellStart"/>
      <w:r w:rsidRPr="008A2387">
        <w:t>бактерні</w:t>
      </w:r>
      <w:proofErr w:type="spellEnd"/>
      <w:r w:rsidRPr="008A2387">
        <w:t xml:space="preserve"> віруси. </w:t>
      </w:r>
    </w:p>
    <w:p w:rsidR="00644903" w:rsidRPr="007407EA" w:rsidRDefault="001E1D6E" w:rsidP="00644903">
      <w:pPr>
        <w:tabs>
          <w:tab w:val="left" w:pos="284"/>
        </w:tabs>
        <w:ind w:firstLine="709"/>
        <w:jc w:val="right"/>
        <w:rPr>
          <w:i/>
        </w:rPr>
      </w:pPr>
      <w:r>
        <w:rPr>
          <w:i/>
        </w:rPr>
        <w:t>До 15.03.2025</w:t>
      </w:r>
    </w:p>
    <w:p w:rsidR="002361DF" w:rsidRDefault="002361DF" w:rsidP="002361DF">
      <w:pPr>
        <w:tabs>
          <w:tab w:val="left" w:pos="284"/>
        </w:tabs>
        <w:ind w:firstLine="709"/>
        <w:rPr>
          <w:b/>
        </w:rPr>
      </w:pPr>
      <w:r w:rsidRPr="008A2387">
        <w:rPr>
          <w:b/>
        </w:rPr>
        <w:t xml:space="preserve">                         </w:t>
      </w:r>
    </w:p>
    <w:p w:rsidR="00B05D02" w:rsidRPr="00D04E6F" w:rsidRDefault="002361DF" w:rsidP="00B05D02">
      <w:pPr>
        <w:tabs>
          <w:tab w:val="left" w:pos="709"/>
        </w:tabs>
        <w:ind w:hanging="57"/>
        <w:jc w:val="both"/>
        <w:rPr>
          <w:b/>
        </w:rPr>
      </w:pPr>
      <w:r>
        <w:rPr>
          <w:b/>
        </w:rPr>
        <w:t xml:space="preserve">ІІІ. </w:t>
      </w:r>
      <w:r w:rsidRPr="004E529C">
        <w:rPr>
          <w:b/>
        </w:rPr>
        <w:t xml:space="preserve">СЛУХАЛИ: </w:t>
      </w:r>
      <w:r w:rsidR="00B05D02">
        <w:rPr>
          <w:b/>
        </w:rPr>
        <w:t xml:space="preserve">про </w:t>
      </w:r>
      <w:r w:rsidR="00B05D02" w:rsidRPr="006F1B38">
        <w:rPr>
          <w:b/>
        </w:rPr>
        <w:t xml:space="preserve">затвердження Плану роботи комісії з питань техногенно-екологічної безпеки та надзвичайних ситуацій </w:t>
      </w:r>
      <w:proofErr w:type="spellStart"/>
      <w:r w:rsidR="00B05D02" w:rsidRPr="006F1B38">
        <w:rPr>
          <w:b/>
        </w:rPr>
        <w:t>Савранської</w:t>
      </w:r>
      <w:proofErr w:type="spellEnd"/>
      <w:r w:rsidR="00B05D02" w:rsidRPr="006F1B38">
        <w:rPr>
          <w:b/>
        </w:rPr>
        <w:t xml:space="preserve"> селищної ради на 202</w:t>
      </w:r>
      <w:r w:rsidR="00B05D02">
        <w:rPr>
          <w:b/>
        </w:rPr>
        <w:t>5</w:t>
      </w:r>
      <w:r w:rsidR="00B05D02" w:rsidRPr="006F1B38">
        <w:rPr>
          <w:b/>
        </w:rPr>
        <w:t xml:space="preserve"> рік.</w:t>
      </w:r>
      <w:r w:rsidR="00B05D02" w:rsidRPr="004E529C">
        <w:t xml:space="preserve">  </w:t>
      </w:r>
    </w:p>
    <w:p w:rsidR="008451AA" w:rsidRDefault="008451AA" w:rsidP="008451AA">
      <w:pPr>
        <w:ind w:firstLine="709"/>
        <w:jc w:val="both"/>
        <w:rPr>
          <w:b/>
        </w:rPr>
      </w:pPr>
    </w:p>
    <w:p w:rsidR="008451AA" w:rsidRDefault="008451AA" w:rsidP="008451AA">
      <w:pPr>
        <w:ind w:firstLine="709"/>
        <w:jc w:val="both"/>
        <w:rPr>
          <w:rFonts w:eastAsia="Courier New"/>
          <w:lang w:eastAsia="uk-UA"/>
        </w:rPr>
      </w:pPr>
      <w:r w:rsidRPr="00A05375">
        <w:rPr>
          <w:rFonts w:eastAsia="Courier New"/>
          <w:lang w:eastAsia="uk-UA"/>
        </w:rPr>
        <w:t xml:space="preserve">З метою попередження виникнення можливих надзвичайних ситуацій на території </w:t>
      </w:r>
      <w:proofErr w:type="spellStart"/>
      <w:r w:rsidRPr="00A05375">
        <w:rPr>
          <w:rFonts w:eastAsia="Courier New"/>
          <w:lang w:eastAsia="uk-UA"/>
        </w:rPr>
        <w:t>Савранської</w:t>
      </w:r>
      <w:proofErr w:type="spellEnd"/>
      <w:r w:rsidRPr="00A05375">
        <w:rPr>
          <w:rFonts w:eastAsia="Courier New"/>
          <w:lang w:eastAsia="uk-UA"/>
        </w:rPr>
        <w:t xml:space="preserve"> селищної територіальної громади, вжиття невідкладних заходів при їх ліквідації, забезпечення</w:t>
      </w:r>
      <w:r>
        <w:rPr>
          <w:rFonts w:eastAsia="Courier New"/>
          <w:lang w:eastAsia="uk-UA"/>
        </w:rPr>
        <w:t xml:space="preserve"> безпеки населення, забезпечення життєдіяльності громади, за результатами обговорення</w:t>
      </w:r>
    </w:p>
    <w:p w:rsidR="008451AA" w:rsidRDefault="008451AA" w:rsidP="008451AA">
      <w:pPr>
        <w:ind w:firstLine="709"/>
        <w:jc w:val="both"/>
        <w:rPr>
          <w:b/>
        </w:rPr>
      </w:pPr>
    </w:p>
    <w:p w:rsidR="008451AA" w:rsidRDefault="008451AA" w:rsidP="008451AA">
      <w:pPr>
        <w:rPr>
          <w:rFonts w:eastAsia="Courier New"/>
          <w:b/>
          <w:bCs/>
          <w:lang w:eastAsia="uk-UA"/>
        </w:rPr>
      </w:pPr>
      <w:r w:rsidRPr="00CB5153">
        <w:rPr>
          <w:b/>
        </w:rPr>
        <w:t xml:space="preserve">ВИРІШИЛИ: </w:t>
      </w:r>
      <w:r w:rsidRPr="00CB5153">
        <w:t xml:space="preserve">   </w:t>
      </w:r>
    </w:p>
    <w:p w:rsidR="008451AA" w:rsidRDefault="008451AA" w:rsidP="008451AA">
      <w:pPr>
        <w:ind w:firstLine="709"/>
        <w:jc w:val="both"/>
        <w:rPr>
          <w:b/>
        </w:rPr>
      </w:pPr>
    </w:p>
    <w:p w:rsidR="008451AA" w:rsidRDefault="008451AA" w:rsidP="008451AA">
      <w:pPr>
        <w:ind w:firstLine="567"/>
        <w:jc w:val="both"/>
      </w:pPr>
      <w:r>
        <w:t xml:space="preserve">1. </w:t>
      </w:r>
      <w:r w:rsidRPr="003A5DA3">
        <w:t xml:space="preserve">Затвердити План роботи комісії з питань техногенно-екологічної безпеки та надзвичайних ситуацій </w:t>
      </w:r>
      <w:proofErr w:type="spellStart"/>
      <w:r w:rsidRPr="003A5DA3">
        <w:t>Савранської</w:t>
      </w:r>
      <w:proofErr w:type="spellEnd"/>
      <w:r w:rsidRPr="003A5DA3">
        <w:t xml:space="preserve"> селищної ради на 202</w:t>
      </w:r>
      <w:r>
        <w:t>5</w:t>
      </w:r>
      <w:r w:rsidRPr="003A5DA3">
        <w:t xml:space="preserve"> рік</w:t>
      </w:r>
      <w:r>
        <w:t xml:space="preserve"> (додається)</w:t>
      </w:r>
      <w:r w:rsidRPr="003A5DA3">
        <w:t>.</w:t>
      </w:r>
    </w:p>
    <w:p w:rsidR="008451AA" w:rsidRPr="003A5DA3" w:rsidRDefault="008451AA" w:rsidP="008451AA">
      <w:pPr>
        <w:ind w:firstLine="567"/>
        <w:jc w:val="both"/>
      </w:pPr>
      <w:r>
        <w:t xml:space="preserve">2. </w:t>
      </w:r>
      <w:r w:rsidRPr="003A5DA3">
        <w:t xml:space="preserve">Контроль за виконанням рішення покласти на заступника голови селищної ради </w:t>
      </w:r>
      <w:r>
        <w:t>Олександра ЛАВРЕНЮКА</w:t>
      </w:r>
      <w:r w:rsidRPr="003A5DA3">
        <w:t xml:space="preserve">. </w:t>
      </w:r>
    </w:p>
    <w:p w:rsidR="008451AA" w:rsidRDefault="008451AA" w:rsidP="008451AA">
      <w:pPr>
        <w:tabs>
          <w:tab w:val="left" w:pos="709"/>
        </w:tabs>
        <w:ind w:firstLine="709"/>
        <w:jc w:val="both"/>
        <w:rPr>
          <w:b/>
        </w:rPr>
      </w:pPr>
    </w:p>
    <w:p w:rsidR="002361DF" w:rsidRDefault="002361DF" w:rsidP="00F32D4E">
      <w:pPr>
        <w:ind w:left="0" w:firstLine="0"/>
        <w:jc w:val="both"/>
        <w:rPr>
          <w:b/>
          <w:color w:val="000000"/>
        </w:rPr>
      </w:pPr>
    </w:p>
    <w:p w:rsidR="00F84609" w:rsidRPr="00D04E6F" w:rsidRDefault="00F84609" w:rsidP="00F84609">
      <w:pPr>
        <w:tabs>
          <w:tab w:val="left" w:pos="6946"/>
        </w:tabs>
        <w:ind w:left="0" w:firstLine="0"/>
      </w:pPr>
      <w:r w:rsidRPr="00D04E6F">
        <w:t xml:space="preserve">Секретар селищної ради, </w:t>
      </w:r>
    </w:p>
    <w:p w:rsidR="00F84609" w:rsidRPr="00D04E6F" w:rsidRDefault="00F84609" w:rsidP="00F84609">
      <w:pPr>
        <w:tabs>
          <w:tab w:val="left" w:pos="6946"/>
        </w:tabs>
        <w:ind w:left="0" w:firstLine="0"/>
      </w:pPr>
      <w:r w:rsidRPr="00D04E6F">
        <w:t xml:space="preserve">виконуючий обов’язки селищного голови, </w:t>
      </w:r>
    </w:p>
    <w:p w:rsidR="00F84609" w:rsidRDefault="00F84609" w:rsidP="00B05D02">
      <w:pPr>
        <w:tabs>
          <w:tab w:val="left" w:pos="6946"/>
          <w:tab w:val="left" w:pos="7938"/>
        </w:tabs>
        <w:ind w:left="0" w:firstLine="0"/>
      </w:pPr>
      <w:r w:rsidRPr="00D04E6F">
        <w:t xml:space="preserve">голова  комісії ТЕБ та НС                                                                  </w:t>
      </w:r>
      <w:r>
        <w:t xml:space="preserve">                   </w:t>
      </w:r>
      <w:r w:rsidRPr="00D04E6F">
        <w:t xml:space="preserve"> </w:t>
      </w:r>
      <w:r>
        <w:t xml:space="preserve">  </w:t>
      </w:r>
      <w:r w:rsidRPr="00D04E6F">
        <w:t xml:space="preserve"> Олег ЖИРУН  </w:t>
      </w:r>
    </w:p>
    <w:p w:rsidR="00F84609" w:rsidRPr="00D04E6F" w:rsidRDefault="00F84609" w:rsidP="00F84609">
      <w:pPr>
        <w:tabs>
          <w:tab w:val="left" w:pos="6946"/>
          <w:tab w:val="left" w:pos="7938"/>
        </w:tabs>
        <w:ind w:left="0" w:firstLine="0"/>
      </w:pPr>
    </w:p>
    <w:p w:rsidR="00F84609" w:rsidRPr="005B7B0F" w:rsidRDefault="00F84609" w:rsidP="00F84609">
      <w:pPr>
        <w:tabs>
          <w:tab w:val="left" w:pos="6946"/>
        </w:tabs>
        <w:ind w:left="0" w:firstLine="0"/>
        <w:rPr>
          <w:sz w:val="28"/>
          <w:szCs w:val="28"/>
        </w:rPr>
      </w:pPr>
      <w:r w:rsidRPr="005B7B0F">
        <w:rPr>
          <w:sz w:val="28"/>
          <w:szCs w:val="28"/>
        </w:rPr>
        <w:t xml:space="preserve"> </w:t>
      </w:r>
    </w:p>
    <w:p w:rsidR="00F84609" w:rsidRDefault="00F84609" w:rsidP="00B05D02">
      <w:pPr>
        <w:tabs>
          <w:tab w:val="left" w:pos="8222"/>
        </w:tabs>
        <w:ind w:left="0" w:firstLine="0"/>
      </w:pPr>
      <w:r w:rsidRPr="00D04E6F">
        <w:t xml:space="preserve">Секретар комісії                                                                                   </w:t>
      </w:r>
      <w:r>
        <w:t xml:space="preserve">                 </w:t>
      </w:r>
      <w:r w:rsidRPr="00D04E6F">
        <w:t xml:space="preserve"> </w:t>
      </w:r>
      <w:r>
        <w:t xml:space="preserve">    </w:t>
      </w:r>
      <w:r w:rsidR="00B05D02">
        <w:t xml:space="preserve">Петро ГОНТАР </w:t>
      </w:r>
    </w:p>
    <w:p w:rsidR="00C2460D" w:rsidRDefault="00C2460D" w:rsidP="002361DF">
      <w:pPr>
        <w:ind w:right="-483" w:firstLine="5387"/>
      </w:pPr>
    </w:p>
    <w:p w:rsidR="00C2460D" w:rsidRDefault="00C2460D" w:rsidP="002361DF">
      <w:pPr>
        <w:ind w:right="-483" w:firstLine="5387"/>
      </w:pPr>
    </w:p>
    <w:p w:rsidR="00C2460D" w:rsidRDefault="00C2460D" w:rsidP="002361DF">
      <w:pPr>
        <w:ind w:right="-483" w:firstLine="5387"/>
      </w:pPr>
    </w:p>
    <w:p w:rsidR="00C2460D" w:rsidRDefault="00C2460D" w:rsidP="002361DF">
      <w:pPr>
        <w:ind w:right="-483" w:firstLine="5387"/>
      </w:pPr>
    </w:p>
    <w:p w:rsidR="00C2460D" w:rsidRDefault="00C2460D" w:rsidP="002361DF">
      <w:pPr>
        <w:ind w:right="-483" w:firstLine="5387"/>
      </w:pPr>
    </w:p>
    <w:p w:rsidR="00C2460D" w:rsidRDefault="00C2460D" w:rsidP="002361DF">
      <w:pPr>
        <w:ind w:right="-483" w:firstLine="5387"/>
      </w:pPr>
    </w:p>
    <w:p w:rsidR="00F652FD" w:rsidRDefault="00F652FD" w:rsidP="002361DF">
      <w:pPr>
        <w:ind w:right="-483" w:firstLine="5387"/>
      </w:pPr>
    </w:p>
    <w:p w:rsidR="002361DF" w:rsidRPr="00753A4E" w:rsidRDefault="002361DF" w:rsidP="002361DF">
      <w:pPr>
        <w:ind w:right="-483" w:firstLine="5387"/>
      </w:pPr>
      <w:r w:rsidRPr="00753A4E">
        <w:t>ЗАТВЕРДЖЕНО</w:t>
      </w:r>
    </w:p>
    <w:p w:rsidR="002361DF" w:rsidRPr="00753A4E" w:rsidRDefault="002361DF" w:rsidP="002361DF">
      <w:pPr>
        <w:ind w:right="-483" w:firstLine="5387"/>
      </w:pPr>
      <w:r w:rsidRPr="00753A4E">
        <w:t>рішенням комісії з питань</w:t>
      </w:r>
    </w:p>
    <w:p w:rsidR="002361DF" w:rsidRPr="00753A4E" w:rsidRDefault="002361DF" w:rsidP="002361DF">
      <w:pPr>
        <w:ind w:right="-483" w:firstLine="5387"/>
      </w:pPr>
      <w:r w:rsidRPr="00753A4E">
        <w:t>техногенно-екологічної безпеки</w:t>
      </w:r>
    </w:p>
    <w:p w:rsidR="002361DF" w:rsidRPr="00753A4E" w:rsidRDefault="002361DF" w:rsidP="002361DF">
      <w:pPr>
        <w:ind w:right="-483" w:firstLine="5387"/>
      </w:pPr>
      <w:r w:rsidRPr="00753A4E">
        <w:t>та надзвичайних ситуацій</w:t>
      </w:r>
    </w:p>
    <w:p w:rsidR="002361DF" w:rsidRPr="00753A4E" w:rsidRDefault="002361DF" w:rsidP="002361DF">
      <w:pPr>
        <w:ind w:right="-483" w:firstLine="5387"/>
      </w:pPr>
      <w:proofErr w:type="spellStart"/>
      <w:r w:rsidRPr="00753A4E">
        <w:t>Савранської</w:t>
      </w:r>
      <w:proofErr w:type="spellEnd"/>
      <w:r w:rsidRPr="00753A4E">
        <w:t xml:space="preserve"> селищної ради</w:t>
      </w:r>
    </w:p>
    <w:p w:rsidR="002361DF" w:rsidRPr="00753A4E" w:rsidRDefault="001E1D6E" w:rsidP="002361DF">
      <w:pPr>
        <w:ind w:right="-483" w:firstLine="5387"/>
      </w:pPr>
      <w:r>
        <w:t xml:space="preserve">29 </w:t>
      </w:r>
      <w:r w:rsidR="007407EA">
        <w:t xml:space="preserve">січня </w:t>
      </w:r>
      <w:r w:rsidR="002361DF">
        <w:t>202</w:t>
      </w:r>
      <w:r>
        <w:t xml:space="preserve">5 </w:t>
      </w:r>
      <w:r w:rsidR="002361DF" w:rsidRPr="00753A4E">
        <w:t xml:space="preserve">року № </w:t>
      </w:r>
      <w:r>
        <w:t>2</w:t>
      </w:r>
      <w:r w:rsidR="002361DF">
        <w:t>/</w:t>
      </w:r>
      <w:r w:rsidR="007407EA">
        <w:t>2</w:t>
      </w:r>
    </w:p>
    <w:p w:rsidR="002361DF" w:rsidRPr="00753A4E" w:rsidRDefault="002361DF" w:rsidP="002361DF">
      <w:pPr>
        <w:ind w:firstLine="5387"/>
        <w:rPr>
          <w:b/>
        </w:rPr>
      </w:pPr>
    </w:p>
    <w:p w:rsidR="002361DF" w:rsidRPr="00753A4E" w:rsidRDefault="002361DF" w:rsidP="007407EA">
      <w:pPr>
        <w:jc w:val="center"/>
        <w:rPr>
          <w:b/>
        </w:rPr>
      </w:pPr>
    </w:p>
    <w:p w:rsidR="002361DF" w:rsidRPr="00753A4E" w:rsidRDefault="002361DF" w:rsidP="007407EA">
      <w:pPr>
        <w:jc w:val="center"/>
        <w:rPr>
          <w:b/>
        </w:rPr>
      </w:pPr>
      <w:r w:rsidRPr="00753A4E">
        <w:rPr>
          <w:b/>
        </w:rPr>
        <w:t>РОБОЧА ГРУПА</w:t>
      </w:r>
    </w:p>
    <w:p w:rsidR="007407EA" w:rsidRDefault="002361DF" w:rsidP="007407EA">
      <w:pPr>
        <w:jc w:val="center"/>
      </w:pPr>
      <w:r w:rsidRPr="00753A4E">
        <w:t>по обстеженню водних об’єктів, проведенню моніторингу рівнів води на водоймах, перевірки систем водовідведення гідротехнічних споруд</w:t>
      </w:r>
      <w:r w:rsidR="007407EA">
        <w:t xml:space="preserve"> </w:t>
      </w:r>
      <w:r w:rsidRPr="00753A4E">
        <w:t xml:space="preserve">на території </w:t>
      </w:r>
    </w:p>
    <w:p w:rsidR="002361DF" w:rsidRPr="00753A4E" w:rsidRDefault="002361DF" w:rsidP="007407EA">
      <w:pPr>
        <w:jc w:val="center"/>
      </w:pPr>
      <w:proofErr w:type="spellStart"/>
      <w:r w:rsidRPr="00753A4E">
        <w:t>Савранської</w:t>
      </w:r>
      <w:proofErr w:type="spellEnd"/>
      <w:r w:rsidRPr="00753A4E">
        <w:t xml:space="preserve"> селищної </w:t>
      </w:r>
      <w:r>
        <w:t>територіальної громади</w:t>
      </w:r>
    </w:p>
    <w:p w:rsidR="002361DF" w:rsidRPr="00753A4E" w:rsidRDefault="002361DF" w:rsidP="002361DF">
      <w:pPr>
        <w:tabs>
          <w:tab w:val="left" w:pos="7095"/>
        </w:tabs>
      </w:pPr>
      <w:r w:rsidRPr="00753A4E">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953"/>
      </w:tblGrid>
      <w:tr w:rsidR="002361DF" w:rsidRPr="00753A4E" w:rsidTr="00963577">
        <w:tc>
          <w:tcPr>
            <w:tcW w:w="3936" w:type="dxa"/>
            <w:vAlign w:val="center"/>
          </w:tcPr>
          <w:p w:rsidR="00963577" w:rsidRDefault="00963577" w:rsidP="00963577">
            <w:pPr>
              <w:ind w:left="0" w:firstLine="0"/>
              <w:jc w:val="center"/>
            </w:pPr>
          </w:p>
          <w:p w:rsidR="002361DF" w:rsidRDefault="002361DF" w:rsidP="00963577">
            <w:pPr>
              <w:ind w:left="0" w:firstLine="0"/>
              <w:jc w:val="center"/>
            </w:pPr>
            <w:r w:rsidRPr="00753A4E">
              <w:t xml:space="preserve">Олександр </w:t>
            </w:r>
            <w:r w:rsidR="00963577" w:rsidRPr="00753A4E">
              <w:t>Л</w:t>
            </w:r>
            <w:r w:rsidR="00963577">
              <w:t>АВРЕНЮК</w:t>
            </w:r>
          </w:p>
          <w:p w:rsidR="00963577" w:rsidRPr="00753A4E" w:rsidRDefault="00963577" w:rsidP="00963577">
            <w:pPr>
              <w:ind w:left="0" w:firstLine="0"/>
              <w:jc w:val="center"/>
            </w:pPr>
          </w:p>
        </w:tc>
        <w:tc>
          <w:tcPr>
            <w:tcW w:w="5953" w:type="dxa"/>
            <w:vAlign w:val="center"/>
          </w:tcPr>
          <w:p w:rsidR="002361DF" w:rsidRPr="00753A4E" w:rsidRDefault="002361DF" w:rsidP="00963577">
            <w:pPr>
              <w:ind w:hanging="24"/>
            </w:pPr>
            <w:r w:rsidRPr="00753A4E">
              <w:t>- заступник селищного голови, керівник робочої групи</w:t>
            </w:r>
          </w:p>
        </w:tc>
      </w:tr>
      <w:tr w:rsidR="002361DF" w:rsidRPr="00753A4E" w:rsidTr="00963577">
        <w:tc>
          <w:tcPr>
            <w:tcW w:w="9889" w:type="dxa"/>
            <w:gridSpan w:val="2"/>
            <w:vAlign w:val="center"/>
          </w:tcPr>
          <w:p w:rsidR="002361DF" w:rsidRPr="00753A4E" w:rsidRDefault="002361DF" w:rsidP="00963577">
            <w:pPr>
              <w:ind w:left="0" w:firstLine="0"/>
              <w:jc w:val="center"/>
            </w:pPr>
          </w:p>
          <w:p w:rsidR="002361DF" w:rsidRPr="00753A4E" w:rsidRDefault="002361DF" w:rsidP="00963577">
            <w:pPr>
              <w:ind w:left="0" w:firstLine="0"/>
              <w:jc w:val="center"/>
            </w:pPr>
            <w:r w:rsidRPr="00753A4E">
              <w:t>Члени робочої групи:</w:t>
            </w:r>
          </w:p>
          <w:p w:rsidR="002361DF" w:rsidRPr="00753A4E" w:rsidRDefault="002361DF" w:rsidP="00963577">
            <w:pPr>
              <w:ind w:left="0" w:firstLine="0"/>
              <w:jc w:val="center"/>
            </w:pPr>
          </w:p>
        </w:tc>
      </w:tr>
      <w:tr w:rsidR="00DC4448" w:rsidRPr="00753A4E" w:rsidTr="00963577">
        <w:tc>
          <w:tcPr>
            <w:tcW w:w="3936" w:type="dxa"/>
            <w:vAlign w:val="center"/>
          </w:tcPr>
          <w:p w:rsidR="00DC4448" w:rsidRPr="00753A4E" w:rsidRDefault="00DC4448" w:rsidP="00F9203D">
            <w:pPr>
              <w:ind w:left="0" w:firstLine="0"/>
              <w:jc w:val="center"/>
            </w:pPr>
            <w:r w:rsidRPr="00753A4E">
              <w:t>Анатолій І</w:t>
            </w:r>
            <w:r>
              <w:t>ВАШКОВСЬКИЙ</w:t>
            </w:r>
          </w:p>
        </w:tc>
        <w:tc>
          <w:tcPr>
            <w:tcW w:w="5953" w:type="dxa"/>
            <w:vAlign w:val="center"/>
          </w:tcPr>
          <w:p w:rsidR="00DC4448" w:rsidRPr="00753A4E" w:rsidRDefault="00DC4448" w:rsidP="00F9203D">
            <w:pPr>
              <w:ind w:hanging="24"/>
            </w:pPr>
            <w:r>
              <w:t xml:space="preserve">- </w:t>
            </w:r>
            <w:r w:rsidRPr="00753A4E">
              <w:t>головний спеціаліст з охорони праці та господарського забезпечення</w:t>
            </w:r>
            <w:r>
              <w:t xml:space="preserve"> селищної ради </w:t>
            </w:r>
          </w:p>
        </w:tc>
      </w:tr>
      <w:tr w:rsidR="00DC4448" w:rsidRPr="00753A4E" w:rsidTr="00963577">
        <w:tc>
          <w:tcPr>
            <w:tcW w:w="3936" w:type="dxa"/>
            <w:vAlign w:val="center"/>
          </w:tcPr>
          <w:p w:rsidR="00DC4448" w:rsidRPr="00753A4E" w:rsidRDefault="00DC4448" w:rsidP="00F9203D">
            <w:pPr>
              <w:ind w:left="0" w:firstLine="0"/>
              <w:jc w:val="center"/>
            </w:pPr>
            <w:r w:rsidRPr="00753A4E">
              <w:t>Галина Г</w:t>
            </w:r>
            <w:r>
              <w:t>УЦОЛ</w:t>
            </w:r>
          </w:p>
        </w:tc>
        <w:tc>
          <w:tcPr>
            <w:tcW w:w="5953" w:type="dxa"/>
            <w:vAlign w:val="center"/>
          </w:tcPr>
          <w:p w:rsidR="00DC4448" w:rsidRPr="00753A4E" w:rsidRDefault="00DC4448" w:rsidP="00F9203D">
            <w:pPr>
              <w:ind w:hanging="24"/>
            </w:pPr>
            <w:r w:rsidRPr="00753A4E">
              <w:t xml:space="preserve">- начальник відділу </w:t>
            </w:r>
            <w:r w:rsidRPr="00753A4E">
              <w:rPr>
                <w:color w:val="000000"/>
              </w:rPr>
              <w:t>архітектури, містобудування та охорони праці</w:t>
            </w:r>
            <w:r w:rsidRPr="00753A4E">
              <w:t xml:space="preserve"> – головний архітектор</w:t>
            </w:r>
            <w:r>
              <w:t xml:space="preserve"> селищної ради</w:t>
            </w:r>
          </w:p>
        </w:tc>
      </w:tr>
      <w:tr w:rsidR="00DC4448" w:rsidRPr="00753A4E" w:rsidTr="00963577">
        <w:tc>
          <w:tcPr>
            <w:tcW w:w="3936" w:type="dxa"/>
            <w:vAlign w:val="center"/>
          </w:tcPr>
          <w:p w:rsidR="00DC4448" w:rsidRPr="00753A4E" w:rsidRDefault="00DC4448" w:rsidP="00F9203D">
            <w:pPr>
              <w:ind w:left="0" w:firstLine="0"/>
              <w:jc w:val="center"/>
            </w:pPr>
            <w:r w:rsidRPr="00753A4E">
              <w:t>Любов Т</w:t>
            </w:r>
            <w:r>
              <w:t>РЕТЬЯК</w:t>
            </w:r>
          </w:p>
        </w:tc>
        <w:tc>
          <w:tcPr>
            <w:tcW w:w="5953" w:type="dxa"/>
            <w:vAlign w:val="center"/>
          </w:tcPr>
          <w:p w:rsidR="00DC4448" w:rsidRPr="00753A4E" w:rsidRDefault="00DC4448" w:rsidP="00F9203D">
            <w:pPr>
              <w:ind w:hanging="24"/>
            </w:pPr>
            <w:r w:rsidRPr="00753A4E">
              <w:t xml:space="preserve">- </w:t>
            </w:r>
            <w:r>
              <w:t xml:space="preserve">представник Подільського районного управління </w:t>
            </w:r>
            <w:r w:rsidRPr="00753A4E">
              <w:t xml:space="preserve">Головного управління  </w:t>
            </w:r>
            <w:proofErr w:type="spellStart"/>
            <w:r w:rsidRPr="00753A4E">
              <w:t>Держпродспоживслужби</w:t>
            </w:r>
            <w:proofErr w:type="spellEnd"/>
            <w:r w:rsidRPr="00753A4E">
              <w:t xml:space="preserve"> в Одеській області (за згодою)</w:t>
            </w:r>
          </w:p>
        </w:tc>
      </w:tr>
      <w:tr w:rsidR="00DC4448" w:rsidRPr="00753A4E" w:rsidTr="00963577">
        <w:tc>
          <w:tcPr>
            <w:tcW w:w="3936" w:type="dxa"/>
            <w:vAlign w:val="center"/>
          </w:tcPr>
          <w:p w:rsidR="00DC4448" w:rsidRPr="00753A4E" w:rsidRDefault="00DC4448" w:rsidP="00F9203D">
            <w:pPr>
              <w:ind w:left="0" w:firstLine="0"/>
              <w:jc w:val="center"/>
            </w:pPr>
            <w:r w:rsidRPr="002A6813">
              <w:t>Олександр КОВБАСЮК</w:t>
            </w:r>
          </w:p>
        </w:tc>
        <w:tc>
          <w:tcPr>
            <w:tcW w:w="5953" w:type="dxa"/>
            <w:vAlign w:val="center"/>
          </w:tcPr>
          <w:p w:rsidR="00E109F0" w:rsidRDefault="00DC4448" w:rsidP="00E109F0">
            <w:pPr>
              <w:ind w:hanging="24"/>
            </w:pPr>
            <w:r w:rsidRPr="00121B25">
              <w:t xml:space="preserve">- інженер І категорії </w:t>
            </w:r>
            <w:r w:rsidR="00E109F0" w:rsidRPr="00A34C9F">
              <w:t>з розрахунків</w:t>
            </w:r>
            <w:r w:rsidR="00E109F0">
              <w:t xml:space="preserve"> </w:t>
            </w:r>
            <w:r w:rsidR="00E109F0" w:rsidRPr="00A34C9F">
              <w:t>та</w:t>
            </w:r>
            <w:r w:rsidR="00E109F0">
              <w:t xml:space="preserve"> </w:t>
            </w:r>
            <w:r w:rsidR="00E109F0" w:rsidRPr="00A34C9F">
              <w:t>режимів</w:t>
            </w:r>
            <w:r w:rsidR="00E109F0">
              <w:t xml:space="preserve"> </w:t>
            </w:r>
            <w:r w:rsidR="00E109F0" w:rsidRPr="00A34C9F">
              <w:t>ВВОБРПНД</w:t>
            </w:r>
            <w:r w:rsidR="00E109F0">
              <w:t xml:space="preserve"> </w:t>
            </w:r>
            <w:r w:rsidR="00E109F0" w:rsidRPr="00A34C9F">
              <w:t xml:space="preserve">та </w:t>
            </w:r>
            <w:proofErr w:type="spellStart"/>
            <w:r w:rsidR="00E109F0" w:rsidRPr="00A34C9F">
              <w:t>ПБ</w:t>
            </w:r>
            <w:proofErr w:type="spellEnd"/>
            <w:r w:rsidR="00E109F0" w:rsidRPr="00A34C9F">
              <w:t xml:space="preserve"> ВП «Причорноморський ЦВРГ</w:t>
            </w:r>
            <w:r>
              <w:t xml:space="preserve"> </w:t>
            </w:r>
          </w:p>
          <w:p w:rsidR="00DC4448" w:rsidRPr="002A6813" w:rsidRDefault="00DC4448" w:rsidP="00E109F0">
            <w:pPr>
              <w:ind w:hanging="24"/>
              <w:rPr>
                <w:highlight w:val="yellow"/>
              </w:rPr>
            </w:pPr>
            <w:r w:rsidRPr="00F04DCB">
              <w:t>(за згодою)</w:t>
            </w:r>
          </w:p>
        </w:tc>
      </w:tr>
      <w:tr w:rsidR="00DC4448" w:rsidRPr="00753A4E" w:rsidTr="00963577">
        <w:tc>
          <w:tcPr>
            <w:tcW w:w="3936" w:type="dxa"/>
            <w:vAlign w:val="center"/>
          </w:tcPr>
          <w:p w:rsidR="00DC4448" w:rsidRPr="00753A4E" w:rsidRDefault="00DC4448" w:rsidP="00F9203D">
            <w:pPr>
              <w:ind w:left="0" w:firstLine="0"/>
              <w:jc w:val="center"/>
            </w:pPr>
            <w:r w:rsidRPr="00753A4E">
              <w:t>Олексій Г</w:t>
            </w:r>
            <w:r>
              <w:t>РЕБЕНЮК</w:t>
            </w:r>
          </w:p>
        </w:tc>
        <w:tc>
          <w:tcPr>
            <w:tcW w:w="5953" w:type="dxa"/>
            <w:vAlign w:val="center"/>
          </w:tcPr>
          <w:p w:rsidR="00DC4448" w:rsidRPr="00753A4E" w:rsidRDefault="00DC4448" w:rsidP="00F9203D">
            <w:pPr>
              <w:ind w:hanging="24"/>
            </w:pPr>
            <w:r w:rsidRPr="00753A4E">
              <w:t xml:space="preserve">- </w:t>
            </w:r>
            <w:r>
              <w:t xml:space="preserve">представник Подільського районного управління </w:t>
            </w:r>
            <w:r w:rsidRPr="00753A4E">
              <w:t xml:space="preserve">Головного управління  </w:t>
            </w:r>
            <w:proofErr w:type="spellStart"/>
            <w:r w:rsidRPr="00753A4E">
              <w:t>Держпродспоживслужби</w:t>
            </w:r>
            <w:proofErr w:type="spellEnd"/>
            <w:r>
              <w:t xml:space="preserve"> в Одеській області </w:t>
            </w:r>
            <w:r w:rsidRPr="00753A4E">
              <w:t>(за згодою)</w:t>
            </w:r>
          </w:p>
        </w:tc>
      </w:tr>
      <w:tr w:rsidR="00DC4448" w:rsidRPr="00753A4E" w:rsidTr="00963577">
        <w:tc>
          <w:tcPr>
            <w:tcW w:w="3936" w:type="dxa"/>
            <w:vAlign w:val="center"/>
          </w:tcPr>
          <w:p w:rsidR="00DC4448" w:rsidRPr="00753A4E" w:rsidRDefault="00DC4448" w:rsidP="00963577">
            <w:pPr>
              <w:ind w:left="0" w:firstLine="0"/>
              <w:jc w:val="center"/>
            </w:pPr>
            <w:r>
              <w:t>Сергій ІВАНЧИНА</w:t>
            </w:r>
          </w:p>
        </w:tc>
        <w:tc>
          <w:tcPr>
            <w:tcW w:w="5953" w:type="dxa"/>
            <w:vAlign w:val="center"/>
          </w:tcPr>
          <w:p w:rsidR="00DC4448" w:rsidRPr="00753A4E" w:rsidRDefault="00DC4448" w:rsidP="00963577">
            <w:pPr>
              <w:ind w:hanging="24"/>
            </w:pPr>
            <w:r w:rsidRPr="00753A4E">
              <w:t xml:space="preserve">- </w:t>
            </w:r>
            <w:r>
              <w:t xml:space="preserve">провідний інспектор ВЗНС Подільського РУ </w:t>
            </w:r>
            <w:r w:rsidRPr="00753A4E">
              <w:t>ГУ ДСНС України в Одеській області (за згодою)</w:t>
            </w:r>
          </w:p>
        </w:tc>
      </w:tr>
    </w:tbl>
    <w:p w:rsidR="002361DF" w:rsidRPr="00753A4E" w:rsidRDefault="002361DF" w:rsidP="002361DF">
      <w:pPr>
        <w:rPr>
          <w:b/>
        </w:rPr>
      </w:pPr>
    </w:p>
    <w:p w:rsidR="002361DF" w:rsidRPr="00753A4E" w:rsidRDefault="002361DF" w:rsidP="002361DF">
      <w:pPr>
        <w:rPr>
          <w:b/>
        </w:rPr>
      </w:pPr>
    </w:p>
    <w:p w:rsidR="002361DF" w:rsidRPr="00753A4E" w:rsidRDefault="002361DF" w:rsidP="002361DF"/>
    <w:p w:rsidR="002361DF" w:rsidRPr="00753A4E" w:rsidRDefault="002361DF" w:rsidP="002361DF">
      <w:pPr>
        <w:jc w:val="center"/>
      </w:pPr>
      <w:r w:rsidRPr="00753A4E">
        <w:t>______________________________________________</w:t>
      </w:r>
    </w:p>
    <w:p w:rsidR="002361DF" w:rsidRDefault="002361DF" w:rsidP="002361DF">
      <w:pPr>
        <w:ind w:firstLine="6096"/>
      </w:pPr>
    </w:p>
    <w:p w:rsidR="002361DF" w:rsidRDefault="002361DF" w:rsidP="002361DF">
      <w:pPr>
        <w:ind w:firstLine="6096"/>
      </w:pPr>
    </w:p>
    <w:p w:rsidR="002361DF" w:rsidRDefault="002361DF" w:rsidP="002361DF">
      <w:pPr>
        <w:ind w:firstLine="6096"/>
      </w:pPr>
    </w:p>
    <w:p w:rsidR="002361DF" w:rsidRDefault="002361DF" w:rsidP="002361DF">
      <w:pPr>
        <w:ind w:firstLine="6096"/>
      </w:pPr>
    </w:p>
    <w:p w:rsidR="002361DF" w:rsidRDefault="002361DF" w:rsidP="002361DF">
      <w:pPr>
        <w:ind w:firstLine="6096"/>
      </w:pPr>
    </w:p>
    <w:p w:rsidR="002361DF" w:rsidRDefault="002361DF" w:rsidP="002361DF">
      <w:pPr>
        <w:ind w:firstLine="6096"/>
      </w:pPr>
    </w:p>
    <w:p w:rsidR="002361DF" w:rsidRDefault="002361DF" w:rsidP="002361DF">
      <w:pPr>
        <w:ind w:firstLine="6096"/>
      </w:pPr>
    </w:p>
    <w:p w:rsidR="002361DF" w:rsidRDefault="002361DF" w:rsidP="002361DF">
      <w:pPr>
        <w:ind w:firstLine="6096"/>
      </w:pPr>
    </w:p>
    <w:p w:rsidR="002361DF" w:rsidRDefault="002361DF" w:rsidP="002361DF">
      <w:pPr>
        <w:ind w:firstLine="6096"/>
      </w:pPr>
    </w:p>
    <w:p w:rsidR="002361DF" w:rsidRDefault="002361DF" w:rsidP="002361DF">
      <w:pPr>
        <w:ind w:firstLine="6096"/>
      </w:pPr>
    </w:p>
    <w:p w:rsidR="00B35DF5" w:rsidRDefault="00B35DF5" w:rsidP="002361DF">
      <w:pPr>
        <w:ind w:firstLine="6096"/>
      </w:pPr>
    </w:p>
    <w:p w:rsidR="008451AA" w:rsidRDefault="008451AA" w:rsidP="002361DF">
      <w:pPr>
        <w:ind w:firstLine="6096"/>
      </w:pPr>
    </w:p>
    <w:p w:rsidR="008451AA" w:rsidRDefault="008451AA" w:rsidP="002361DF">
      <w:pPr>
        <w:ind w:firstLine="6096"/>
      </w:pPr>
    </w:p>
    <w:p w:rsidR="008451AA" w:rsidRDefault="008451AA" w:rsidP="002361DF">
      <w:pPr>
        <w:ind w:firstLine="6096"/>
      </w:pPr>
    </w:p>
    <w:p w:rsidR="008451AA" w:rsidRDefault="008451AA" w:rsidP="002361DF">
      <w:pPr>
        <w:ind w:firstLine="6096"/>
      </w:pPr>
    </w:p>
    <w:p w:rsidR="002361DF" w:rsidRPr="004C165C" w:rsidRDefault="002361DF" w:rsidP="002361DF">
      <w:pPr>
        <w:ind w:firstLine="6096"/>
      </w:pPr>
      <w:r>
        <w:lastRenderedPageBreak/>
        <w:t>ЗАТ</w:t>
      </w:r>
      <w:r w:rsidRPr="004C165C">
        <w:t>ВЕРДЖЕНО</w:t>
      </w:r>
    </w:p>
    <w:p w:rsidR="002361DF" w:rsidRPr="004C165C" w:rsidRDefault="002361DF" w:rsidP="002361DF">
      <w:pPr>
        <w:ind w:firstLine="6096"/>
      </w:pPr>
      <w:r w:rsidRPr="004C165C">
        <w:t>рішенням комісії з питань</w:t>
      </w:r>
    </w:p>
    <w:p w:rsidR="002361DF" w:rsidRPr="004C165C" w:rsidRDefault="002361DF" w:rsidP="002361DF">
      <w:pPr>
        <w:ind w:firstLine="6096"/>
      </w:pPr>
      <w:r w:rsidRPr="004C165C">
        <w:t>техногенно-екологічної безпеки</w:t>
      </w:r>
    </w:p>
    <w:p w:rsidR="002361DF" w:rsidRPr="004C165C" w:rsidRDefault="002361DF" w:rsidP="002361DF">
      <w:pPr>
        <w:ind w:firstLine="6096"/>
      </w:pPr>
      <w:r w:rsidRPr="004C165C">
        <w:t>та надзвичайних ситуацій</w:t>
      </w:r>
    </w:p>
    <w:p w:rsidR="002361DF" w:rsidRPr="004C165C" w:rsidRDefault="002361DF" w:rsidP="002361DF">
      <w:pPr>
        <w:ind w:firstLine="6096"/>
      </w:pPr>
      <w:proofErr w:type="spellStart"/>
      <w:r w:rsidRPr="004C165C">
        <w:t>Савранської</w:t>
      </w:r>
      <w:proofErr w:type="spellEnd"/>
      <w:r w:rsidRPr="004C165C">
        <w:t xml:space="preserve"> селищної ради</w:t>
      </w:r>
    </w:p>
    <w:p w:rsidR="002361DF" w:rsidRPr="004C165C" w:rsidRDefault="00D844CF" w:rsidP="006D6B75">
      <w:pPr>
        <w:tabs>
          <w:tab w:val="left" w:pos="709"/>
        </w:tabs>
        <w:ind w:firstLine="6096"/>
      </w:pPr>
      <w:r>
        <w:t xml:space="preserve">29 </w:t>
      </w:r>
      <w:r w:rsidR="00F84609">
        <w:t xml:space="preserve">січня </w:t>
      </w:r>
      <w:r w:rsidR="002361DF" w:rsidRPr="004C165C">
        <w:t>202</w:t>
      </w:r>
      <w:r>
        <w:t>5</w:t>
      </w:r>
      <w:r w:rsidR="002361DF" w:rsidRPr="004C165C">
        <w:t xml:space="preserve"> року № </w:t>
      </w:r>
      <w:r>
        <w:t>2</w:t>
      </w:r>
      <w:r w:rsidR="00F84609">
        <w:t>/2</w:t>
      </w:r>
    </w:p>
    <w:p w:rsidR="002361DF" w:rsidRDefault="002361DF" w:rsidP="002361DF">
      <w:pPr>
        <w:ind w:right="-483" w:firstLine="5529"/>
      </w:pPr>
    </w:p>
    <w:p w:rsidR="002361DF" w:rsidRPr="002854A2" w:rsidRDefault="002361DF" w:rsidP="002361DF">
      <w:pPr>
        <w:keepNext/>
        <w:jc w:val="center"/>
        <w:outlineLvl w:val="0"/>
        <w:rPr>
          <w:rFonts w:eastAsia="Arial Unicode MS"/>
          <w:b/>
        </w:rPr>
      </w:pPr>
      <w:r w:rsidRPr="002854A2">
        <w:rPr>
          <w:rFonts w:eastAsia="Arial Unicode MS"/>
          <w:b/>
        </w:rPr>
        <w:t>ПЛАН</w:t>
      </w:r>
    </w:p>
    <w:p w:rsidR="002361DF" w:rsidRPr="004E529C" w:rsidRDefault="002361DF" w:rsidP="002361DF">
      <w:pPr>
        <w:ind w:firstLine="709"/>
        <w:jc w:val="center"/>
        <w:rPr>
          <w:sz w:val="28"/>
          <w:szCs w:val="28"/>
        </w:rPr>
      </w:pPr>
      <w:r>
        <w:rPr>
          <w:b/>
        </w:rPr>
        <w:t xml:space="preserve">основних заходів </w:t>
      </w:r>
      <w:proofErr w:type="spellStart"/>
      <w:r>
        <w:rPr>
          <w:b/>
        </w:rPr>
        <w:t>Савранської</w:t>
      </w:r>
      <w:proofErr w:type="spellEnd"/>
      <w:r>
        <w:rPr>
          <w:b/>
        </w:rPr>
        <w:t xml:space="preserve"> селищної ради Одеської області щодо підготовки до пропуску льод</w:t>
      </w:r>
      <w:r w:rsidR="00F84609">
        <w:rPr>
          <w:b/>
        </w:rPr>
        <w:t>оходу, повені та паводків у 202</w:t>
      </w:r>
      <w:r w:rsidR="0065053A">
        <w:rPr>
          <w:b/>
        </w:rPr>
        <w:t>5</w:t>
      </w:r>
      <w:r>
        <w:rPr>
          <w:b/>
        </w:rPr>
        <w:t xml:space="preserve"> році</w:t>
      </w:r>
    </w:p>
    <w:tbl>
      <w:tblPr>
        <w:tblpPr w:leftFromText="180" w:rightFromText="180" w:vertAnchor="text" w:horzAnchor="margin" w:tblpX="-494" w:tblpY="167"/>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712"/>
        <w:gridCol w:w="1417"/>
        <w:gridCol w:w="3431"/>
      </w:tblGrid>
      <w:tr w:rsidR="002361DF" w:rsidRPr="009107B0" w:rsidTr="006F1C8C">
        <w:tc>
          <w:tcPr>
            <w:tcW w:w="534" w:type="dxa"/>
            <w:shd w:val="clear" w:color="auto" w:fill="EEECE1" w:themeFill="background2"/>
            <w:vAlign w:val="center"/>
          </w:tcPr>
          <w:p w:rsidR="002361DF" w:rsidRPr="009107B0" w:rsidRDefault="002361DF" w:rsidP="006F1C8C">
            <w:pPr>
              <w:ind w:left="0" w:firstLine="0"/>
              <w:jc w:val="center"/>
              <w:rPr>
                <w:b/>
              </w:rPr>
            </w:pPr>
            <w:r w:rsidRPr="009107B0">
              <w:rPr>
                <w:b/>
              </w:rPr>
              <w:t>№ з/п</w:t>
            </w:r>
          </w:p>
        </w:tc>
        <w:tc>
          <w:tcPr>
            <w:tcW w:w="4712" w:type="dxa"/>
            <w:shd w:val="clear" w:color="auto" w:fill="EEECE1" w:themeFill="background2"/>
            <w:vAlign w:val="center"/>
          </w:tcPr>
          <w:p w:rsidR="002361DF" w:rsidRPr="009107B0" w:rsidRDefault="002361DF" w:rsidP="006F1C8C">
            <w:pPr>
              <w:ind w:left="0" w:firstLine="0"/>
              <w:jc w:val="center"/>
              <w:rPr>
                <w:b/>
              </w:rPr>
            </w:pPr>
            <w:r w:rsidRPr="009107B0">
              <w:rPr>
                <w:b/>
              </w:rPr>
              <w:t>Найменування заходу</w:t>
            </w:r>
          </w:p>
        </w:tc>
        <w:tc>
          <w:tcPr>
            <w:tcW w:w="1417" w:type="dxa"/>
            <w:shd w:val="clear" w:color="auto" w:fill="EEECE1" w:themeFill="background2"/>
            <w:vAlign w:val="center"/>
          </w:tcPr>
          <w:p w:rsidR="002361DF" w:rsidRPr="009107B0" w:rsidRDefault="002361DF" w:rsidP="006F1C8C">
            <w:pPr>
              <w:ind w:left="0" w:firstLine="0"/>
              <w:jc w:val="center"/>
              <w:rPr>
                <w:b/>
              </w:rPr>
            </w:pPr>
            <w:r w:rsidRPr="009107B0">
              <w:rPr>
                <w:b/>
              </w:rPr>
              <w:t>Термін виконання</w:t>
            </w:r>
          </w:p>
        </w:tc>
        <w:tc>
          <w:tcPr>
            <w:tcW w:w="3431" w:type="dxa"/>
            <w:shd w:val="clear" w:color="auto" w:fill="EEECE1" w:themeFill="background2"/>
            <w:vAlign w:val="center"/>
          </w:tcPr>
          <w:p w:rsidR="002361DF" w:rsidRPr="009107B0" w:rsidRDefault="002361DF" w:rsidP="006F1C8C">
            <w:pPr>
              <w:ind w:left="0" w:firstLine="0"/>
              <w:jc w:val="center"/>
              <w:rPr>
                <w:b/>
              </w:rPr>
            </w:pPr>
            <w:r w:rsidRPr="009107B0">
              <w:rPr>
                <w:b/>
              </w:rPr>
              <w:t>Відповідальні за виконання</w:t>
            </w:r>
          </w:p>
        </w:tc>
      </w:tr>
      <w:tr w:rsidR="002361DF" w:rsidRPr="009107B0" w:rsidTr="006F1C8C">
        <w:tc>
          <w:tcPr>
            <w:tcW w:w="534" w:type="dxa"/>
            <w:shd w:val="clear" w:color="auto" w:fill="DDD9C3" w:themeFill="background2" w:themeFillShade="E6"/>
          </w:tcPr>
          <w:p w:rsidR="002361DF" w:rsidRPr="009107B0" w:rsidRDefault="002361DF" w:rsidP="006F1C8C">
            <w:pPr>
              <w:ind w:left="0" w:firstLine="0"/>
              <w:jc w:val="center"/>
              <w:rPr>
                <w:b/>
              </w:rPr>
            </w:pPr>
            <w:r w:rsidRPr="009107B0">
              <w:rPr>
                <w:b/>
              </w:rPr>
              <w:t>1</w:t>
            </w:r>
          </w:p>
        </w:tc>
        <w:tc>
          <w:tcPr>
            <w:tcW w:w="4712" w:type="dxa"/>
            <w:shd w:val="clear" w:color="auto" w:fill="DDD9C3" w:themeFill="background2" w:themeFillShade="E6"/>
          </w:tcPr>
          <w:p w:rsidR="002361DF" w:rsidRPr="009107B0" w:rsidRDefault="002361DF" w:rsidP="006F1C8C">
            <w:pPr>
              <w:ind w:left="0" w:firstLine="0"/>
              <w:jc w:val="center"/>
              <w:rPr>
                <w:b/>
              </w:rPr>
            </w:pPr>
            <w:r w:rsidRPr="009107B0">
              <w:rPr>
                <w:b/>
              </w:rPr>
              <w:t>2</w:t>
            </w:r>
          </w:p>
        </w:tc>
        <w:tc>
          <w:tcPr>
            <w:tcW w:w="1417" w:type="dxa"/>
            <w:shd w:val="clear" w:color="auto" w:fill="DDD9C3" w:themeFill="background2" w:themeFillShade="E6"/>
          </w:tcPr>
          <w:p w:rsidR="002361DF" w:rsidRPr="009107B0" w:rsidRDefault="002361DF" w:rsidP="006F1C8C">
            <w:pPr>
              <w:ind w:left="0" w:firstLine="0"/>
              <w:jc w:val="center"/>
              <w:rPr>
                <w:b/>
              </w:rPr>
            </w:pPr>
            <w:r w:rsidRPr="009107B0">
              <w:rPr>
                <w:b/>
              </w:rPr>
              <w:t>3</w:t>
            </w:r>
          </w:p>
        </w:tc>
        <w:tc>
          <w:tcPr>
            <w:tcW w:w="3431" w:type="dxa"/>
            <w:shd w:val="clear" w:color="auto" w:fill="DDD9C3" w:themeFill="background2" w:themeFillShade="E6"/>
          </w:tcPr>
          <w:p w:rsidR="002361DF" w:rsidRPr="009107B0" w:rsidRDefault="002361DF" w:rsidP="006F1C8C">
            <w:pPr>
              <w:ind w:left="0" w:firstLine="0"/>
              <w:jc w:val="center"/>
              <w:rPr>
                <w:b/>
              </w:rPr>
            </w:pPr>
            <w:r w:rsidRPr="009107B0">
              <w:rPr>
                <w:b/>
              </w:rPr>
              <w:t>4</w:t>
            </w:r>
          </w:p>
        </w:tc>
      </w:tr>
      <w:tr w:rsidR="002361DF" w:rsidRPr="009107B0" w:rsidTr="006F1C8C">
        <w:tc>
          <w:tcPr>
            <w:tcW w:w="534" w:type="dxa"/>
            <w:vAlign w:val="center"/>
          </w:tcPr>
          <w:p w:rsidR="002361DF" w:rsidRPr="009107B0" w:rsidRDefault="002361DF" w:rsidP="006F1C8C">
            <w:pPr>
              <w:ind w:left="0" w:firstLine="0"/>
              <w:jc w:val="center"/>
            </w:pPr>
            <w:r w:rsidRPr="009107B0">
              <w:t>1.</w:t>
            </w:r>
          </w:p>
        </w:tc>
        <w:tc>
          <w:tcPr>
            <w:tcW w:w="4712" w:type="dxa"/>
          </w:tcPr>
          <w:p w:rsidR="002361DF" w:rsidRPr="009107B0" w:rsidRDefault="002361DF" w:rsidP="006F1C8C">
            <w:pPr>
              <w:ind w:left="0" w:firstLine="0"/>
            </w:pPr>
            <w:r w:rsidRPr="009107B0">
              <w:t>Провести аналіз планів реагування органів місцевого самоврядування та формувань ЦЗ громади при загрозі чи виникненні НС, зокрема, дій під час  пропуску льодоходу, повені та дощових паводків  і при необхідності внести корективи з урахуванням досвіду  останніх років</w:t>
            </w:r>
          </w:p>
        </w:tc>
        <w:tc>
          <w:tcPr>
            <w:tcW w:w="1417" w:type="dxa"/>
            <w:vAlign w:val="center"/>
          </w:tcPr>
          <w:p w:rsidR="002361DF" w:rsidRPr="009107B0" w:rsidRDefault="002361DF" w:rsidP="006F1C8C">
            <w:pPr>
              <w:ind w:left="0" w:firstLine="0"/>
              <w:jc w:val="center"/>
            </w:pPr>
            <w:r w:rsidRPr="009107B0">
              <w:t>До</w:t>
            </w:r>
          </w:p>
          <w:p w:rsidR="002361DF" w:rsidRPr="009107B0" w:rsidRDefault="002361DF" w:rsidP="006F1C8C">
            <w:pPr>
              <w:ind w:left="0" w:firstLine="0"/>
              <w:jc w:val="center"/>
            </w:pPr>
            <w:r w:rsidRPr="009107B0">
              <w:t>15.03.202</w:t>
            </w:r>
            <w:r w:rsidR="0065053A">
              <w:t>5</w:t>
            </w:r>
          </w:p>
        </w:tc>
        <w:tc>
          <w:tcPr>
            <w:tcW w:w="3431" w:type="dxa"/>
          </w:tcPr>
          <w:p w:rsidR="002361DF" w:rsidRPr="009107B0" w:rsidRDefault="002361DF" w:rsidP="006F1C8C">
            <w:pPr>
              <w:ind w:left="0" w:firstLine="0"/>
            </w:pPr>
            <w:r w:rsidRPr="009107B0">
              <w:t>Виконавчий комітет  селищної ради, керівники   формувань ЦЗ громади</w:t>
            </w:r>
          </w:p>
        </w:tc>
      </w:tr>
      <w:tr w:rsidR="002361DF" w:rsidRPr="009107B0" w:rsidTr="006F1C8C">
        <w:tc>
          <w:tcPr>
            <w:tcW w:w="534" w:type="dxa"/>
            <w:vAlign w:val="center"/>
          </w:tcPr>
          <w:p w:rsidR="002361DF" w:rsidRPr="009107B0" w:rsidRDefault="002361DF" w:rsidP="006F1C8C">
            <w:pPr>
              <w:ind w:left="0" w:firstLine="0"/>
              <w:jc w:val="center"/>
            </w:pPr>
            <w:r w:rsidRPr="009107B0">
              <w:t>2.</w:t>
            </w:r>
          </w:p>
        </w:tc>
        <w:tc>
          <w:tcPr>
            <w:tcW w:w="4712" w:type="dxa"/>
          </w:tcPr>
          <w:p w:rsidR="002361DF" w:rsidRPr="009107B0" w:rsidRDefault="002361DF" w:rsidP="006F1C8C">
            <w:pPr>
              <w:ind w:left="0" w:firstLine="0"/>
            </w:pPr>
            <w:r w:rsidRPr="009107B0">
              <w:t>Забезпечити дотримання правил техніки безпеки при виконанні робіт під час несприятливих погодних  умов</w:t>
            </w:r>
          </w:p>
        </w:tc>
        <w:tc>
          <w:tcPr>
            <w:tcW w:w="1417" w:type="dxa"/>
            <w:vAlign w:val="center"/>
          </w:tcPr>
          <w:p w:rsidR="002361DF" w:rsidRPr="009107B0" w:rsidRDefault="002361DF" w:rsidP="006F1C8C">
            <w:pPr>
              <w:ind w:left="0" w:firstLine="0"/>
              <w:jc w:val="center"/>
            </w:pPr>
            <w:r w:rsidRPr="009107B0">
              <w:t>Постійно</w:t>
            </w:r>
          </w:p>
        </w:tc>
        <w:tc>
          <w:tcPr>
            <w:tcW w:w="3431" w:type="dxa"/>
          </w:tcPr>
          <w:p w:rsidR="002361DF" w:rsidRPr="009107B0" w:rsidRDefault="002361DF" w:rsidP="006F1C8C">
            <w:pPr>
              <w:ind w:left="0" w:firstLine="0"/>
            </w:pPr>
            <w:r w:rsidRPr="009107B0">
              <w:t>Виконавчий комітет  селищної ради, керівники   формувань ЦЗ громади</w:t>
            </w:r>
          </w:p>
        </w:tc>
      </w:tr>
      <w:tr w:rsidR="002361DF" w:rsidRPr="009107B0" w:rsidTr="006F1C8C">
        <w:tc>
          <w:tcPr>
            <w:tcW w:w="534" w:type="dxa"/>
            <w:vAlign w:val="center"/>
          </w:tcPr>
          <w:p w:rsidR="002361DF" w:rsidRPr="009107B0" w:rsidRDefault="002361DF" w:rsidP="006F1C8C">
            <w:pPr>
              <w:ind w:left="0" w:firstLine="0"/>
              <w:jc w:val="center"/>
            </w:pPr>
            <w:r w:rsidRPr="009107B0">
              <w:t>3.</w:t>
            </w:r>
          </w:p>
        </w:tc>
        <w:tc>
          <w:tcPr>
            <w:tcW w:w="4712" w:type="dxa"/>
          </w:tcPr>
          <w:p w:rsidR="002361DF" w:rsidRPr="009107B0" w:rsidRDefault="002361DF" w:rsidP="006F1C8C">
            <w:pPr>
              <w:ind w:left="0" w:firstLine="0"/>
            </w:pPr>
            <w:r w:rsidRPr="009107B0">
              <w:t>Відкоригувати карти-схеми зон можливого затоплення, уточнити перелік об’єктів господарської діяльності та життєзабезпечення, що можуть зазнати негативного впливу природних явищ та розробити заходи щодо забезпечення їх сталого функціонування під час несприятливих погодних  умов</w:t>
            </w:r>
          </w:p>
        </w:tc>
        <w:tc>
          <w:tcPr>
            <w:tcW w:w="1417" w:type="dxa"/>
            <w:vAlign w:val="center"/>
          </w:tcPr>
          <w:p w:rsidR="002361DF" w:rsidRPr="009107B0" w:rsidRDefault="002361DF" w:rsidP="006F1C8C">
            <w:pPr>
              <w:ind w:left="0" w:firstLine="0"/>
              <w:jc w:val="center"/>
            </w:pPr>
            <w:r w:rsidRPr="009107B0">
              <w:t>До</w:t>
            </w:r>
          </w:p>
          <w:p w:rsidR="002361DF" w:rsidRPr="009107B0" w:rsidRDefault="002361DF" w:rsidP="006F1C8C">
            <w:pPr>
              <w:ind w:left="0" w:firstLine="0"/>
              <w:jc w:val="center"/>
            </w:pPr>
            <w:r w:rsidRPr="009107B0">
              <w:t>15.03.202</w:t>
            </w:r>
            <w:r w:rsidR="0065053A">
              <w:t>5</w:t>
            </w:r>
          </w:p>
        </w:tc>
        <w:tc>
          <w:tcPr>
            <w:tcW w:w="3431" w:type="dxa"/>
          </w:tcPr>
          <w:p w:rsidR="002361DF" w:rsidRPr="009107B0" w:rsidRDefault="002361DF" w:rsidP="006F1C8C">
            <w:pPr>
              <w:ind w:left="0" w:firstLine="0"/>
            </w:pPr>
            <w:r w:rsidRPr="009107B0">
              <w:t>Головний спеціаліст з питань ПК, ВПО, ЦЗ, ОМР селищної ради, виконавчий комітет  селищної ради, керівники   формувань ЦЗ громади</w:t>
            </w:r>
          </w:p>
        </w:tc>
      </w:tr>
      <w:tr w:rsidR="002361DF" w:rsidRPr="009107B0" w:rsidTr="006F1C8C">
        <w:tc>
          <w:tcPr>
            <w:tcW w:w="534" w:type="dxa"/>
            <w:vAlign w:val="center"/>
          </w:tcPr>
          <w:p w:rsidR="002361DF" w:rsidRPr="009107B0" w:rsidRDefault="002361DF" w:rsidP="006F1C8C">
            <w:pPr>
              <w:ind w:left="0" w:firstLine="0"/>
              <w:jc w:val="center"/>
            </w:pPr>
            <w:r w:rsidRPr="009107B0">
              <w:t>4.</w:t>
            </w:r>
          </w:p>
        </w:tc>
        <w:tc>
          <w:tcPr>
            <w:tcW w:w="4712" w:type="dxa"/>
          </w:tcPr>
          <w:p w:rsidR="002361DF" w:rsidRPr="009107B0" w:rsidRDefault="002361DF" w:rsidP="006F1C8C">
            <w:pPr>
              <w:ind w:left="0" w:firstLine="0"/>
            </w:pPr>
            <w:r w:rsidRPr="009107B0">
              <w:t>Уточнити розрахунок сил та засобів формувань ЦЗ громади, створити підрозділи реагування для виконання запобіжних заходів та робіт з ліквідації наслідків несприятливих погодних  умов</w:t>
            </w:r>
          </w:p>
        </w:tc>
        <w:tc>
          <w:tcPr>
            <w:tcW w:w="1417" w:type="dxa"/>
            <w:vAlign w:val="center"/>
          </w:tcPr>
          <w:p w:rsidR="002361DF" w:rsidRPr="009107B0" w:rsidRDefault="002361DF" w:rsidP="006F1C8C">
            <w:pPr>
              <w:ind w:left="0" w:firstLine="0"/>
              <w:jc w:val="center"/>
            </w:pPr>
            <w:r w:rsidRPr="009107B0">
              <w:t>До</w:t>
            </w:r>
          </w:p>
          <w:p w:rsidR="002361DF" w:rsidRPr="009107B0" w:rsidRDefault="002361DF" w:rsidP="006F1C8C">
            <w:pPr>
              <w:ind w:left="0" w:firstLine="0"/>
              <w:jc w:val="center"/>
            </w:pPr>
            <w:r w:rsidRPr="009107B0">
              <w:t>15.03.202</w:t>
            </w:r>
            <w:r w:rsidR="0065053A">
              <w:t>5</w:t>
            </w:r>
          </w:p>
        </w:tc>
        <w:tc>
          <w:tcPr>
            <w:tcW w:w="3431" w:type="dxa"/>
          </w:tcPr>
          <w:p w:rsidR="002361DF" w:rsidRPr="009107B0" w:rsidRDefault="002361DF" w:rsidP="006F1C8C">
            <w:pPr>
              <w:ind w:left="0" w:firstLine="0"/>
            </w:pPr>
            <w:r w:rsidRPr="009107B0">
              <w:t>Головний спеціаліст з питань ПК, ВПО, ЦЗ, ОМР селищної ради, виконавчий комітет  селищної ради, керівники   формувань ЦЗ громади</w:t>
            </w:r>
          </w:p>
        </w:tc>
      </w:tr>
      <w:tr w:rsidR="002361DF" w:rsidRPr="009107B0" w:rsidTr="006F1C8C">
        <w:tc>
          <w:tcPr>
            <w:tcW w:w="534" w:type="dxa"/>
            <w:vAlign w:val="center"/>
          </w:tcPr>
          <w:p w:rsidR="002361DF" w:rsidRPr="009107B0" w:rsidRDefault="002361DF" w:rsidP="006F1C8C">
            <w:pPr>
              <w:ind w:left="0" w:firstLine="0"/>
              <w:jc w:val="center"/>
            </w:pPr>
            <w:r w:rsidRPr="009107B0">
              <w:t>5.</w:t>
            </w:r>
          </w:p>
        </w:tc>
        <w:tc>
          <w:tcPr>
            <w:tcW w:w="4712" w:type="dxa"/>
          </w:tcPr>
          <w:p w:rsidR="002361DF" w:rsidRPr="009107B0" w:rsidRDefault="002361DF" w:rsidP="006F1C8C">
            <w:pPr>
              <w:ind w:left="0" w:firstLine="0"/>
            </w:pPr>
            <w:r w:rsidRPr="009107B0">
              <w:t>Відпрацювати порядок взаємодії органів місцевого самоврядування із формуваннями ЦЗ громади, визначити відповідальних осіб, порядок і регламент зв’язку, інформування, оповіщення у разі виникнення НС та виконання робіт з їх ліквідації</w:t>
            </w:r>
          </w:p>
        </w:tc>
        <w:tc>
          <w:tcPr>
            <w:tcW w:w="1417" w:type="dxa"/>
            <w:vAlign w:val="center"/>
          </w:tcPr>
          <w:p w:rsidR="002361DF" w:rsidRPr="009107B0" w:rsidRDefault="002361DF" w:rsidP="006F1C8C">
            <w:pPr>
              <w:ind w:left="0" w:firstLine="0"/>
              <w:jc w:val="center"/>
            </w:pPr>
            <w:r w:rsidRPr="009107B0">
              <w:t>До</w:t>
            </w:r>
          </w:p>
          <w:p w:rsidR="002361DF" w:rsidRPr="009107B0" w:rsidRDefault="002361DF" w:rsidP="006F1C8C">
            <w:pPr>
              <w:ind w:left="0" w:firstLine="0"/>
              <w:jc w:val="center"/>
            </w:pPr>
            <w:r w:rsidRPr="009107B0">
              <w:t>15.03.202</w:t>
            </w:r>
            <w:r w:rsidR="00D844CF">
              <w:t>5</w:t>
            </w:r>
          </w:p>
        </w:tc>
        <w:tc>
          <w:tcPr>
            <w:tcW w:w="3431" w:type="dxa"/>
          </w:tcPr>
          <w:p w:rsidR="002361DF" w:rsidRPr="009107B0" w:rsidRDefault="002361DF" w:rsidP="006F1C8C">
            <w:pPr>
              <w:ind w:left="0" w:firstLine="0"/>
            </w:pPr>
            <w:r w:rsidRPr="009107B0">
              <w:t>Головний спеціаліст з питань ПК, ВПО, ЦЗ, ОМР селищної ради, виконавчий комітет  селищної ради, керівники   формувань ЦЗ громади</w:t>
            </w:r>
          </w:p>
        </w:tc>
      </w:tr>
      <w:tr w:rsidR="002361DF" w:rsidRPr="009107B0" w:rsidTr="006F1C8C">
        <w:tc>
          <w:tcPr>
            <w:tcW w:w="534" w:type="dxa"/>
            <w:vAlign w:val="center"/>
          </w:tcPr>
          <w:p w:rsidR="002361DF" w:rsidRPr="009107B0" w:rsidRDefault="002361DF" w:rsidP="006F1C8C">
            <w:pPr>
              <w:ind w:left="0" w:firstLine="0"/>
              <w:jc w:val="center"/>
            </w:pPr>
            <w:r w:rsidRPr="009107B0">
              <w:t>6.</w:t>
            </w:r>
          </w:p>
        </w:tc>
        <w:tc>
          <w:tcPr>
            <w:tcW w:w="4712" w:type="dxa"/>
          </w:tcPr>
          <w:p w:rsidR="002361DF" w:rsidRPr="009107B0" w:rsidRDefault="002361DF" w:rsidP="006F1C8C">
            <w:pPr>
              <w:ind w:left="0" w:firstLine="0"/>
            </w:pPr>
            <w:r w:rsidRPr="009107B0">
              <w:t>Уточнити порядок доведення попереджень та оповіщення  населення, робочого персоналу та керівників усіх рівнів про можливу загрозу повені, паводків та їх масштаби</w:t>
            </w:r>
          </w:p>
        </w:tc>
        <w:tc>
          <w:tcPr>
            <w:tcW w:w="1417" w:type="dxa"/>
            <w:vAlign w:val="center"/>
          </w:tcPr>
          <w:p w:rsidR="002361DF" w:rsidRPr="009107B0" w:rsidRDefault="002361DF" w:rsidP="006F1C8C">
            <w:pPr>
              <w:ind w:left="0" w:firstLine="0"/>
              <w:jc w:val="center"/>
            </w:pPr>
            <w:r w:rsidRPr="009107B0">
              <w:t>До</w:t>
            </w:r>
          </w:p>
          <w:p w:rsidR="002361DF" w:rsidRPr="009107B0" w:rsidRDefault="002361DF" w:rsidP="006F1C8C">
            <w:pPr>
              <w:ind w:left="0" w:firstLine="0"/>
              <w:jc w:val="center"/>
            </w:pPr>
            <w:r w:rsidRPr="009107B0">
              <w:t>15.03.202</w:t>
            </w:r>
            <w:r w:rsidR="00D844CF">
              <w:t>5</w:t>
            </w:r>
          </w:p>
        </w:tc>
        <w:tc>
          <w:tcPr>
            <w:tcW w:w="3431" w:type="dxa"/>
          </w:tcPr>
          <w:p w:rsidR="002361DF" w:rsidRPr="009107B0" w:rsidRDefault="002361DF" w:rsidP="006F1C8C">
            <w:pPr>
              <w:ind w:left="0" w:firstLine="0"/>
            </w:pPr>
            <w:r w:rsidRPr="009107B0">
              <w:t>Головний спеціаліст з питань ПК, ВПО, ЦЗ, ОМР селищної ради, виконавчий комітет  селищної ради, керівники   формувань ЦЗ громади</w:t>
            </w:r>
          </w:p>
        </w:tc>
      </w:tr>
      <w:tr w:rsidR="002F3C37" w:rsidRPr="009107B0" w:rsidTr="006F1C8C">
        <w:tc>
          <w:tcPr>
            <w:tcW w:w="534" w:type="dxa"/>
            <w:vAlign w:val="center"/>
          </w:tcPr>
          <w:p w:rsidR="002F3C37" w:rsidRPr="009107B0" w:rsidRDefault="002F3C37" w:rsidP="006F1C8C">
            <w:pPr>
              <w:ind w:left="0" w:firstLine="0"/>
              <w:jc w:val="center"/>
            </w:pPr>
            <w:r>
              <w:t>7.</w:t>
            </w:r>
          </w:p>
        </w:tc>
        <w:tc>
          <w:tcPr>
            <w:tcW w:w="4712" w:type="dxa"/>
          </w:tcPr>
          <w:p w:rsidR="002F3C37" w:rsidRPr="009107B0" w:rsidRDefault="002F3C37" w:rsidP="006F1C8C">
            <w:pPr>
              <w:ind w:left="0" w:firstLine="0"/>
            </w:pPr>
            <w:r w:rsidRPr="009107B0">
              <w:t>Проводити роботу щодо висвітлення в засобах місцевої інформації питання про  запобіжні заходи, розвиток та хід весняної повені, льодоходу та дощових паводків, правила поведінки населення в цих умовах</w:t>
            </w:r>
          </w:p>
        </w:tc>
        <w:tc>
          <w:tcPr>
            <w:tcW w:w="1417" w:type="dxa"/>
            <w:vAlign w:val="center"/>
          </w:tcPr>
          <w:p w:rsidR="002F3C37" w:rsidRPr="009107B0" w:rsidRDefault="002F3C37" w:rsidP="006F1C8C">
            <w:pPr>
              <w:ind w:left="0" w:firstLine="0"/>
              <w:jc w:val="center"/>
            </w:pPr>
            <w:r w:rsidRPr="009107B0">
              <w:t>Постійно</w:t>
            </w:r>
          </w:p>
        </w:tc>
        <w:tc>
          <w:tcPr>
            <w:tcW w:w="3431" w:type="dxa"/>
          </w:tcPr>
          <w:p w:rsidR="002F3C37" w:rsidRPr="009107B0" w:rsidRDefault="002F3C37" w:rsidP="006F1C8C">
            <w:pPr>
              <w:ind w:left="0" w:firstLine="0"/>
            </w:pPr>
            <w:r w:rsidRPr="009107B0">
              <w:t>Головний спеціаліст з питань ПК, ВПО, ЦЗ, ОМР селищної ради, виконавчий комітет  селищної ради</w:t>
            </w:r>
          </w:p>
        </w:tc>
      </w:tr>
    </w:tbl>
    <w:p w:rsidR="002361DF" w:rsidRPr="009107B0" w:rsidRDefault="002361DF" w:rsidP="009107B0">
      <w:pPr>
        <w:ind w:left="0" w:firstLine="0"/>
      </w:pPr>
    </w:p>
    <w:tbl>
      <w:tblPr>
        <w:tblpPr w:leftFromText="180" w:rightFromText="180" w:vertAnchor="text" w:horzAnchor="margin" w:tblpX="-318" w:tblpY="16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819"/>
        <w:gridCol w:w="1701"/>
        <w:gridCol w:w="2864"/>
      </w:tblGrid>
      <w:tr w:rsidR="003D3592" w:rsidRPr="009107B0" w:rsidTr="00F32D4E">
        <w:tc>
          <w:tcPr>
            <w:tcW w:w="534" w:type="dxa"/>
            <w:shd w:val="clear" w:color="auto" w:fill="DDD9C3" w:themeFill="background2" w:themeFillShade="E6"/>
          </w:tcPr>
          <w:p w:rsidR="002F3C37" w:rsidRPr="009107B0" w:rsidRDefault="002F3C37" w:rsidP="002F3C37">
            <w:pPr>
              <w:ind w:left="0" w:firstLine="0"/>
              <w:jc w:val="center"/>
              <w:rPr>
                <w:b/>
              </w:rPr>
            </w:pPr>
            <w:r w:rsidRPr="009107B0">
              <w:rPr>
                <w:b/>
              </w:rPr>
              <w:lastRenderedPageBreak/>
              <w:t>1</w:t>
            </w:r>
          </w:p>
        </w:tc>
        <w:tc>
          <w:tcPr>
            <w:tcW w:w="4819" w:type="dxa"/>
            <w:shd w:val="clear" w:color="auto" w:fill="DDD9C3" w:themeFill="background2" w:themeFillShade="E6"/>
          </w:tcPr>
          <w:p w:rsidR="002F3C37" w:rsidRPr="009107B0" w:rsidRDefault="002F3C37" w:rsidP="002F3C37">
            <w:pPr>
              <w:ind w:left="0" w:firstLine="0"/>
              <w:jc w:val="center"/>
              <w:rPr>
                <w:b/>
              </w:rPr>
            </w:pPr>
            <w:r w:rsidRPr="009107B0">
              <w:rPr>
                <w:b/>
              </w:rPr>
              <w:t>2</w:t>
            </w:r>
          </w:p>
        </w:tc>
        <w:tc>
          <w:tcPr>
            <w:tcW w:w="1701" w:type="dxa"/>
            <w:shd w:val="clear" w:color="auto" w:fill="DDD9C3" w:themeFill="background2" w:themeFillShade="E6"/>
          </w:tcPr>
          <w:p w:rsidR="002F3C37" w:rsidRPr="009107B0" w:rsidRDefault="002F3C37" w:rsidP="002F3C37">
            <w:pPr>
              <w:ind w:left="0" w:firstLine="0"/>
              <w:jc w:val="center"/>
              <w:rPr>
                <w:b/>
              </w:rPr>
            </w:pPr>
            <w:r w:rsidRPr="009107B0">
              <w:rPr>
                <w:b/>
              </w:rPr>
              <w:t>3</w:t>
            </w:r>
          </w:p>
        </w:tc>
        <w:tc>
          <w:tcPr>
            <w:tcW w:w="2864" w:type="dxa"/>
            <w:shd w:val="clear" w:color="auto" w:fill="DDD9C3" w:themeFill="background2" w:themeFillShade="E6"/>
          </w:tcPr>
          <w:p w:rsidR="002F3C37" w:rsidRPr="009107B0" w:rsidRDefault="002F3C37" w:rsidP="002F3C37">
            <w:pPr>
              <w:ind w:left="0" w:firstLine="0"/>
              <w:jc w:val="center"/>
              <w:rPr>
                <w:b/>
              </w:rPr>
            </w:pPr>
            <w:r w:rsidRPr="009107B0">
              <w:rPr>
                <w:b/>
              </w:rPr>
              <w:t>4</w:t>
            </w:r>
          </w:p>
        </w:tc>
      </w:tr>
      <w:tr w:rsidR="003D3592" w:rsidRPr="009107B0" w:rsidTr="003D3592">
        <w:tc>
          <w:tcPr>
            <w:tcW w:w="534" w:type="dxa"/>
            <w:vAlign w:val="center"/>
          </w:tcPr>
          <w:p w:rsidR="002F3C37" w:rsidRPr="009107B0" w:rsidRDefault="002F3C37" w:rsidP="002F3C37">
            <w:pPr>
              <w:ind w:left="0" w:firstLine="0"/>
              <w:jc w:val="center"/>
            </w:pPr>
            <w:r w:rsidRPr="009107B0">
              <w:t>8.</w:t>
            </w:r>
          </w:p>
        </w:tc>
        <w:tc>
          <w:tcPr>
            <w:tcW w:w="4819" w:type="dxa"/>
          </w:tcPr>
          <w:p w:rsidR="002F3C37" w:rsidRPr="009107B0" w:rsidRDefault="002F3C37" w:rsidP="002F3C37">
            <w:pPr>
              <w:ind w:left="0" w:firstLine="0"/>
            </w:pPr>
            <w:r w:rsidRPr="009107B0">
              <w:t>Перевірити стан об’єктів забезпечення життєдіяльності населення, ліній електромереж та вжити запобіжних заходів їх пошкодження. Забезпечити оптимальні режими роботи цих об’єктів відповідно до екологічних вимог та санітарних норм</w:t>
            </w:r>
          </w:p>
        </w:tc>
        <w:tc>
          <w:tcPr>
            <w:tcW w:w="1701" w:type="dxa"/>
            <w:vAlign w:val="center"/>
          </w:tcPr>
          <w:p w:rsidR="002F3C37" w:rsidRPr="009107B0" w:rsidRDefault="002F3C37" w:rsidP="002F3C37">
            <w:pPr>
              <w:ind w:left="0" w:firstLine="0"/>
              <w:jc w:val="center"/>
            </w:pPr>
            <w:r w:rsidRPr="009107B0">
              <w:t>До</w:t>
            </w:r>
          </w:p>
          <w:p w:rsidR="002F3C37" w:rsidRPr="009107B0" w:rsidRDefault="002F3C37" w:rsidP="00D844CF">
            <w:pPr>
              <w:ind w:left="0" w:firstLine="0"/>
              <w:jc w:val="center"/>
            </w:pPr>
            <w:r w:rsidRPr="009107B0">
              <w:t>15.03.202</w:t>
            </w:r>
            <w:r w:rsidR="00D844CF">
              <w:t>5</w:t>
            </w:r>
          </w:p>
        </w:tc>
        <w:tc>
          <w:tcPr>
            <w:tcW w:w="2864" w:type="dxa"/>
          </w:tcPr>
          <w:p w:rsidR="002F3C37" w:rsidRPr="009107B0" w:rsidRDefault="002F3C37" w:rsidP="002F3C37">
            <w:pPr>
              <w:ind w:left="0" w:firstLine="0"/>
            </w:pPr>
            <w:r w:rsidRPr="009107B0">
              <w:t>Головний спеціаліст з питань ПК, ВПО, ЦЗ, ОМР селищної ради, виконавчий комітет  селищної ради, керівники   формувань ЦЗ громади</w:t>
            </w:r>
          </w:p>
        </w:tc>
      </w:tr>
      <w:tr w:rsidR="003D3592" w:rsidRPr="009107B0" w:rsidTr="003D3592">
        <w:tc>
          <w:tcPr>
            <w:tcW w:w="534" w:type="dxa"/>
            <w:vAlign w:val="center"/>
          </w:tcPr>
          <w:p w:rsidR="002F3C37" w:rsidRPr="009107B0" w:rsidRDefault="002F3C37" w:rsidP="002F3C37">
            <w:pPr>
              <w:ind w:left="0" w:firstLine="0"/>
              <w:jc w:val="center"/>
            </w:pPr>
            <w:r w:rsidRPr="009107B0">
              <w:t>9.</w:t>
            </w:r>
          </w:p>
        </w:tc>
        <w:tc>
          <w:tcPr>
            <w:tcW w:w="4819" w:type="dxa"/>
          </w:tcPr>
          <w:p w:rsidR="002F3C37" w:rsidRPr="009107B0" w:rsidRDefault="002F3C37" w:rsidP="002F3C37">
            <w:pPr>
              <w:ind w:left="0" w:firstLine="0"/>
            </w:pPr>
            <w:r w:rsidRPr="009107B0">
              <w:t xml:space="preserve">Вжити заходи щодо безперебійної роботи системи </w:t>
            </w:r>
            <w:proofErr w:type="spellStart"/>
            <w:r w:rsidRPr="009107B0">
              <w:t>водозабезпечення</w:t>
            </w:r>
            <w:proofErr w:type="spellEnd"/>
            <w:r w:rsidRPr="009107B0">
              <w:t xml:space="preserve"> населення в умовах можливого паводку, не допускати відключення електропостачання об’єктів забезпечення життєдіяльності населення в період загрози та проходження повені</w:t>
            </w:r>
          </w:p>
        </w:tc>
        <w:tc>
          <w:tcPr>
            <w:tcW w:w="1701" w:type="dxa"/>
            <w:vAlign w:val="center"/>
          </w:tcPr>
          <w:p w:rsidR="002F3C37" w:rsidRPr="009107B0" w:rsidRDefault="002F3C37" w:rsidP="002F3C37">
            <w:pPr>
              <w:ind w:left="0" w:firstLine="0"/>
              <w:jc w:val="center"/>
            </w:pPr>
            <w:r w:rsidRPr="009107B0">
              <w:t>При загрозі та на період проходження паводку, льодоходу та повені</w:t>
            </w:r>
          </w:p>
        </w:tc>
        <w:tc>
          <w:tcPr>
            <w:tcW w:w="2864" w:type="dxa"/>
          </w:tcPr>
          <w:p w:rsidR="002F3C37" w:rsidRPr="009107B0" w:rsidRDefault="002F3C37" w:rsidP="002F3C37">
            <w:pPr>
              <w:ind w:left="0" w:firstLine="0"/>
            </w:pPr>
            <w:r w:rsidRPr="009107B0">
              <w:t>Виконавчий комітет  селищної ради, керівники   формувань ЦЗ громади</w:t>
            </w:r>
          </w:p>
        </w:tc>
      </w:tr>
      <w:tr w:rsidR="003D3592" w:rsidRPr="009107B0" w:rsidTr="003D3592">
        <w:tc>
          <w:tcPr>
            <w:tcW w:w="534" w:type="dxa"/>
            <w:vAlign w:val="center"/>
          </w:tcPr>
          <w:p w:rsidR="002F3C37" w:rsidRPr="009107B0" w:rsidRDefault="002F3C37" w:rsidP="002F3C37">
            <w:pPr>
              <w:ind w:left="0" w:firstLine="0"/>
              <w:jc w:val="center"/>
            </w:pPr>
            <w:r w:rsidRPr="009107B0">
              <w:t>10.</w:t>
            </w:r>
          </w:p>
        </w:tc>
        <w:tc>
          <w:tcPr>
            <w:tcW w:w="4819" w:type="dxa"/>
          </w:tcPr>
          <w:p w:rsidR="002F3C37" w:rsidRPr="009107B0" w:rsidRDefault="002F3C37" w:rsidP="002F3C37">
            <w:pPr>
              <w:ind w:left="0" w:firstLine="0"/>
            </w:pPr>
            <w:r w:rsidRPr="009107B0">
              <w:t>Забезпечити відповідну санітарно-епідеміологічну ситуацію серед населення та в організованих колективах, направлену на недопущення кишкових та інших інфекційних захворювань, які виникають шляхом вживання неякісної питної води</w:t>
            </w:r>
          </w:p>
        </w:tc>
        <w:tc>
          <w:tcPr>
            <w:tcW w:w="1701" w:type="dxa"/>
            <w:vAlign w:val="center"/>
          </w:tcPr>
          <w:p w:rsidR="002F3C37" w:rsidRPr="009107B0" w:rsidRDefault="002F3C37" w:rsidP="002F3C37">
            <w:pPr>
              <w:ind w:left="0" w:firstLine="0"/>
              <w:jc w:val="center"/>
            </w:pPr>
            <w:r w:rsidRPr="009107B0">
              <w:t>При загрозі та на період проходження паводку, льодоходу та повені</w:t>
            </w:r>
          </w:p>
        </w:tc>
        <w:tc>
          <w:tcPr>
            <w:tcW w:w="2864" w:type="dxa"/>
          </w:tcPr>
          <w:p w:rsidR="00F32D4E" w:rsidRDefault="002F3C37" w:rsidP="002A1509">
            <w:pPr>
              <w:ind w:left="0" w:firstLine="0"/>
            </w:pPr>
            <w:r w:rsidRPr="009107B0">
              <w:t xml:space="preserve">Виконавчий комітет  селищної ради,  </w:t>
            </w:r>
          </w:p>
          <w:p w:rsidR="002F3C37" w:rsidRPr="009107B0" w:rsidRDefault="002A1509" w:rsidP="00D844CF">
            <w:pPr>
              <w:ind w:left="0" w:firstLine="0"/>
            </w:pPr>
            <w:proofErr w:type="spellStart"/>
            <w:r>
              <w:t>КП</w:t>
            </w:r>
            <w:proofErr w:type="spellEnd"/>
            <w:r>
              <w:t xml:space="preserve"> «</w:t>
            </w:r>
            <w:proofErr w:type="spellStart"/>
            <w:r w:rsidR="002F3C37" w:rsidRPr="009107B0">
              <w:t>Савран</w:t>
            </w:r>
            <w:r>
              <w:t>ь</w:t>
            </w:r>
            <w:proofErr w:type="spellEnd"/>
            <w:r>
              <w:t>»</w:t>
            </w:r>
            <w:r w:rsidR="002F3C37" w:rsidRPr="009107B0">
              <w:t xml:space="preserve">, </w:t>
            </w:r>
            <w:r w:rsidR="00F32D4E">
              <w:t>д</w:t>
            </w:r>
            <w:r w:rsidR="002F3C37" w:rsidRPr="009107B0">
              <w:t xml:space="preserve">иректори </w:t>
            </w:r>
            <w:r w:rsidR="00D844CF">
              <w:t>навчальних закладів</w:t>
            </w:r>
            <w:r w:rsidR="002F3C37" w:rsidRPr="009107B0">
              <w:t>, власники об’єктів водопостачання</w:t>
            </w:r>
          </w:p>
        </w:tc>
      </w:tr>
      <w:tr w:rsidR="003D3592" w:rsidRPr="009107B0" w:rsidTr="003D3592">
        <w:tc>
          <w:tcPr>
            <w:tcW w:w="534" w:type="dxa"/>
            <w:vAlign w:val="center"/>
          </w:tcPr>
          <w:p w:rsidR="002F3C37" w:rsidRPr="009107B0" w:rsidRDefault="002F3C37" w:rsidP="002F3C37">
            <w:pPr>
              <w:ind w:left="0" w:firstLine="0"/>
              <w:jc w:val="center"/>
            </w:pPr>
            <w:r w:rsidRPr="009107B0">
              <w:t>11.</w:t>
            </w:r>
          </w:p>
        </w:tc>
        <w:tc>
          <w:tcPr>
            <w:tcW w:w="4819" w:type="dxa"/>
          </w:tcPr>
          <w:p w:rsidR="002F3C37" w:rsidRPr="009107B0" w:rsidRDefault="002F3C37" w:rsidP="002F3C37">
            <w:pPr>
              <w:ind w:left="0" w:firstLine="0"/>
            </w:pPr>
            <w:r w:rsidRPr="009107B0">
              <w:t>Забезпечити наявність нормативних запасів реагентів, знезаражуючих засобів та реактивів для очищення, знезараження питної води та проведення посиленого контролю за якістю питної води в умовах можливого виникнення надзвичайних ситуацій.</w:t>
            </w:r>
          </w:p>
        </w:tc>
        <w:tc>
          <w:tcPr>
            <w:tcW w:w="1701" w:type="dxa"/>
            <w:vAlign w:val="center"/>
          </w:tcPr>
          <w:p w:rsidR="002F3C37" w:rsidRPr="009107B0" w:rsidRDefault="002F3C37" w:rsidP="002F3C37">
            <w:pPr>
              <w:ind w:left="0" w:firstLine="0"/>
              <w:jc w:val="center"/>
            </w:pPr>
            <w:r w:rsidRPr="009107B0">
              <w:t>Постійно</w:t>
            </w:r>
          </w:p>
        </w:tc>
        <w:tc>
          <w:tcPr>
            <w:tcW w:w="2864" w:type="dxa"/>
          </w:tcPr>
          <w:p w:rsidR="002F3C37" w:rsidRPr="009107B0" w:rsidRDefault="002F3C37" w:rsidP="00B05D02">
            <w:pPr>
              <w:ind w:left="0" w:firstLine="0"/>
            </w:pPr>
            <w:r w:rsidRPr="009107B0">
              <w:t xml:space="preserve">Виконавчий комітет  селищної ради,  </w:t>
            </w:r>
            <w:r w:rsidR="00F32D4E">
              <w:t xml:space="preserve"> </w:t>
            </w:r>
            <w:proofErr w:type="spellStart"/>
            <w:r w:rsidR="00F32D4E">
              <w:t>КП</w:t>
            </w:r>
            <w:proofErr w:type="spellEnd"/>
            <w:r w:rsidR="00F32D4E">
              <w:t xml:space="preserve"> «</w:t>
            </w:r>
            <w:proofErr w:type="spellStart"/>
            <w:r w:rsidR="00F32D4E" w:rsidRPr="009107B0">
              <w:t>Савран</w:t>
            </w:r>
            <w:r w:rsidR="00F32D4E">
              <w:t>ь</w:t>
            </w:r>
            <w:proofErr w:type="spellEnd"/>
            <w:r w:rsidR="00F32D4E">
              <w:t>»</w:t>
            </w:r>
            <w:r w:rsidR="00F32D4E" w:rsidRPr="009107B0">
              <w:t xml:space="preserve">, </w:t>
            </w:r>
            <w:r w:rsidRPr="009107B0">
              <w:t xml:space="preserve">директори </w:t>
            </w:r>
            <w:r w:rsidR="00B05D02">
              <w:t>навчальних закладів</w:t>
            </w:r>
            <w:r w:rsidRPr="009107B0">
              <w:t>, власники об’єктів водопостачання</w:t>
            </w:r>
          </w:p>
        </w:tc>
      </w:tr>
      <w:tr w:rsidR="003D3592" w:rsidRPr="009107B0" w:rsidTr="003D3592">
        <w:tc>
          <w:tcPr>
            <w:tcW w:w="534" w:type="dxa"/>
            <w:vAlign w:val="center"/>
          </w:tcPr>
          <w:p w:rsidR="002F3C37" w:rsidRPr="009107B0" w:rsidRDefault="002F3C37" w:rsidP="002F3C37">
            <w:pPr>
              <w:ind w:left="0" w:firstLine="0"/>
              <w:jc w:val="center"/>
            </w:pPr>
            <w:r w:rsidRPr="009107B0">
              <w:t>12.</w:t>
            </w:r>
          </w:p>
        </w:tc>
        <w:tc>
          <w:tcPr>
            <w:tcW w:w="4819" w:type="dxa"/>
          </w:tcPr>
          <w:p w:rsidR="002F3C37" w:rsidRPr="009107B0" w:rsidRDefault="002F3C37" w:rsidP="002F3C37">
            <w:pPr>
              <w:ind w:left="0" w:firstLine="0"/>
            </w:pPr>
            <w:r w:rsidRPr="009107B0">
              <w:t>Утворити пости та забезпечити проведення спостережень за розвитком меж затоплення під час несприятливих погодних  умов</w:t>
            </w:r>
          </w:p>
        </w:tc>
        <w:tc>
          <w:tcPr>
            <w:tcW w:w="1701" w:type="dxa"/>
            <w:vAlign w:val="center"/>
          </w:tcPr>
          <w:p w:rsidR="002F3C37" w:rsidRPr="009107B0" w:rsidRDefault="002F3C37" w:rsidP="002F3C37">
            <w:pPr>
              <w:ind w:left="0" w:firstLine="0"/>
              <w:jc w:val="center"/>
            </w:pPr>
            <w:r w:rsidRPr="009107B0">
              <w:t>При загрозі та на період проходження паводку, льодоходу та повені</w:t>
            </w:r>
          </w:p>
        </w:tc>
        <w:tc>
          <w:tcPr>
            <w:tcW w:w="2864" w:type="dxa"/>
          </w:tcPr>
          <w:p w:rsidR="002F3C37" w:rsidRPr="009107B0" w:rsidRDefault="002F3C37" w:rsidP="002F3C37">
            <w:pPr>
              <w:ind w:left="0" w:firstLine="0"/>
            </w:pPr>
            <w:r w:rsidRPr="009107B0">
              <w:t>Виконавчий комітет  селищної ради,  орендарі водних об’єктів</w:t>
            </w:r>
          </w:p>
          <w:p w:rsidR="002F3C37" w:rsidRPr="009107B0" w:rsidRDefault="002F3C37" w:rsidP="002F3C37">
            <w:pPr>
              <w:ind w:left="0" w:firstLine="0"/>
            </w:pPr>
          </w:p>
          <w:p w:rsidR="002F3C37" w:rsidRPr="009107B0" w:rsidRDefault="002F3C37" w:rsidP="002F3C37">
            <w:pPr>
              <w:ind w:left="0" w:firstLine="0"/>
            </w:pPr>
          </w:p>
        </w:tc>
      </w:tr>
      <w:tr w:rsidR="003D3592" w:rsidRPr="009107B0" w:rsidTr="003D3592">
        <w:tc>
          <w:tcPr>
            <w:tcW w:w="534" w:type="dxa"/>
            <w:vAlign w:val="center"/>
          </w:tcPr>
          <w:p w:rsidR="002F3C37" w:rsidRPr="009107B0" w:rsidRDefault="002F3C37" w:rsidP="002F3C37">
            <w:pPr>
              <w:ind w:left="0" w:firstLine="0"/>
              <w:jc w:val="center"/>
            </w:pPr>
            <w:r w:rsidRPr="009107B0">
              <w:t>13.</w:t>
            </w:r>
          </w:p>
        </w:tc>
        <w:tc>
          <w:tcPr>
            <w:tcW w:w="4819" w:type="dxa"/>
          </w:tcPr>
          <w:p w:rsidR="002F3C37" w:rsidRPr="009107B0" w:rsidRDefault="002F3C37" w:rsidP="00B105FE">
            <w:pPr>
              <w:ind w:left="0" w:firstLine="0"/>
            </w:pPr>
            <w:r w:rsidRPr="009107B0">
              <w:t xml:space="preserve">Провести інвентаризацію та обстеження наявних в </w:t>
            </w:r>
            <w:r w:rsidR="00B105FE">
              <w:t xml:space="preserve">громаді </w:t>
            </w:r>
            <w:r w:rsidRPr="009107B0">
              <w:t>плавзасобів (включаючи приватні), які можуть бути використані для рятувальних та інших невідкладних робіт під час несприятливих погодних  умов</w:t>
            </w:r>
          </w:p>
        </w:tc>
        <w:tc>
          <w:tcPr>
            <w:tcW w:w="1701" w:type="dxa"/>
            <w:vAlign w:val="center"/>
          </w:tcPr>
          <w:p w:rsidR="002F3C37" w:rsidRPr="009107B0" w:rsidRDefault="002F3C37" w:rsidP="002F3C37">
            <w:pPr>
              <w:ind w:left="0" w:firstLine="0"/>
              <w:jc w:val="center"/>
            </w:pPr>
            <w:r w:rsidRPr="009107B0">
              <w:t>До</w:t>
            </w:r>
          </w:p>
          <w:p w:rsidR="002F3C37" w:rsidRPr="009107B0" w:rsidRDefault="002F3C37" w:rsidP="00B05D02">
            <w:pPr>
              <w:ind w:left="0" w:firstLine="0"/>
              <w:jc w:val="center"/>
            </w:pPr>
            <w:r w:rsidRPr="009107B0">
              <w:t>15.03.202</w:t>
            </w:r>
            <w:r w:rsidR="00B05D02">
              <w:t>5</w:t>
            </w:r>
          </w:p>
        </w:tc>
        <w:tc>
          <w:tcPr>
            <w:tcW w:w="2864" w:type="dxa"/>
          </w:tcPr>
          <w:p w:rsidR="002F3C37" w:rsidRPr="009107B0" w:rsidRDefault="002F3C37" w:rsidP="002F3C37">
            <w:pPr>
              <w:ind w:left="0" w:firstLine="0"/>
            </w:pPr>
            <w:r w:rsidRPr="009107B0">
              <w:t>Виконавчий комітет  селищної ради, керівники   формувань ЦЗ громади</w:t>
            </w:r>
          </w:p>
        </w:tc>
      </w:tr>
      <w:tr w:rsidR="003D3592" w:rsidRPr="009107B0" w:rsidTr="003D3592">
        <w:tc>
          <w:tcPr>
            <w:tcW w:w="534" w:type="dxa"/>
            <w:vAlign w:val="center"/>
          </w:tcPr>
          <w:p w:rsidR="002F3C37" w:rsidRPr="009107B0" w:rsidRDefault="002F3C37" w:rsidP="002F3C37">
            <w:pPr>
              <w:ind w:left="0" w:firstLine="0"/>
              <w:jc w:val="center"/>
            </w:pPr>
            <w:r w:rsidRPr="009107B0">
              <w:t>14.</w:t>
            </w:r>
          </w:p>
        </w:tc>
        <w:tc>
          <w:tcPr>
            <w:tcW w:w="4819" w:type="dxa"/>
          </w:tcPr>
          <w:p w:rsidR="002F3C37" w:rsidRPr="009107B0" w:rsidRDefault="002F3C37" w:rsidP="002F3C37">
            <w:pPr>
              <w:ind w:left="0" w:firstLine="0"/>
            </w:pPr>
            <w:r w:rsidRPr="009107B0">
              <w:t>Уточнити розрахунок сил та засобів для проведення евакуаційних заходів із визначенням осіб та майна, яке підлягає евакуації, місць розміщення евакуйованих та порядку надання допомоги потерпілим під час несприятливих погодних  умов</w:t>
            </w:r>
          </w:p>
        </w:tc>
        <w:tc>
          <w:tcPr>
            <w:tcW w:w="1701" w:type="dxa"/>
            <w:vAlign w:val="center"/>
          </w:tcPr>
          <w:p w:rsidR="002F3C37" w:rsidRPr="009107B0" w:rsidRDefault="002F3C37" w:rsidP="002F3C37">
            <w:pPr>
              <w:ind w:left="0" w:firstLine="0"/>
              <w:jc w:val="center"/>
            </w:pPr>
            <w:r w:rsidRPr="009107B0">
              <w:t>До</w:t>
            </w:r>
          </w:p>
          <w:p w:rsidR="002F3C37" w:rsidRPr="009107B0" w:rsidRDefault="002F3C37" w:rsidP="00B05D02">
            <w:pPr>
              <w:ind w:left="0" w:firstLine="0"/>
              <w:jc w:val="center"/>
            </w:pPr>
            <w:r w:rsidRPr="009107B0">
              <w:t>15.03.202</w:t>
            </w:r>
            <w:r w:rsidR="00B05D02">
              <w:t>5</w:t>
            </w:r>
          </w:p>
        </w:tc>
        <w:tc>
          <w:tcPr>
            <w:tcW w:w="2864" w:type="dxa"/>
          </w:tcPr>
          <w:p w:rsidR="002F3C37" w:rsidRPr="009107B0" w:rsidRDefault="002F3C37" w:rsidP="002F3C37">
            <w:pPr>
              <w:ind w:left="0" w:firstLine="0"/>
            </w:pPr>
            <w:r w:rsidRPr="009107B0">
              <w:t>Виконавчий комітет  селищної ради, керівники   формувань ЦЗ громади</w:t>
            </w:r>
          </w:p>
        </w:tc>
      </w:tr>
      <w:tr w:rsidR="003D3592" w:rsidRPr="009107B0" w:rsidTr="003D3592">
        <w:tc>
          <w:tcPr>
            <w:tcW w:w="534" w:type="dxa"/>
            <w:vAlign w:val="center"/>
          </w:tcPr>
          <w:p w:rsidR="002F3C37" w:rsidRPr="009107B0" w:rsidRDefault="002F3C37" w:rsidP="002F3C37">
            <w:pPr>
              <w:ind w:left="0" w:firstLine="0"/>
              <w:jc w:val="center"/>
            </w:pPr>
            <w:r w:rsidRPr="009107B0">
              <w:t>15.</w:t>
            </w:r>
          </w:p>
        </w:tc>
        <w:tc>
          <w:tcPr>
            <w:tcW w:w="4819" w:type="dxa"/>
          </w:tcPr>
          <w:p w:rsidR="002F3C37" w:rsidRPr="009107B0" w:rsidRDefault="002F3C37" w:rsidP="002F3C37">
            <w:pPr>
              <w:ind w:left="0" w:firstLine="0"/>
            </w:pPr>
            <w:r w:rsidRPr="009107B0">
              <w:t>Забезпечити готовність органів місцевого самоврядування до проведення запобіжних заходів та ліквідації наслідків виникнення НС, створити резерв ПММ</w:t>
            </w:r>
          </w:p>
        </w:tc>
        <w:tc>
          <w:tcPr>
            <w:tcW w:w="1701" w:type="dxa"/>
            <w:vAlign w:val="center"/>
          </w:tcPr>
          <w:p w:rsidR="002F3C37" w:rsidRPr="009107B0" w:rsidRDefault="002F3C37" w:rsidP="002F3C37">
            <w:pPr>
              <w:ind w:left="0" w:firstLine="0"/>
              <w:jc w:val="center"/>
            </w:pPr>
            <w:r w:rsidRPr="009107B0">
              <w:t>Постійно</w:t>
            </w:r>
          </w:p>
        </w:tc>
        <w:tc>
          <w:tcPr>
            <w:tcW w:w="2864" w:type="dxa"/>
          </w:tcPr>
          <w:p w:rsidR="002F3C37" w:rsidRPr="009107B0" w:rsidRDefault="002F3C37" w:rsidP="002F3C37">
            <w:pPr>
              <w:ind w:left="0" w:firstLine="0"/>
            </w:pPr>
            <w:r w:rsidRPr="009107B0">
              <w:t>Виконавчий комітет  селищної ради</w:t>
            </w:r>
          </w:p>
        </w:tc>
      </w:tr>
      <w:tr w:rsidR="003D3592" w:rsidRPr="009107B0" w:rsidTr="003D3592">
        <w:trPr>
          <w:trHeight w:val="99"/>
        </w:trPr>
        <w:tc>
          <w:tcPr>
            <w:tcW w:w="534" w:type="dxa"/>
            <w:vAlign w:val="center"/>
          </w:tcPr>
          <w:p w:rsidR="002F3C37" w:rsidRPr="009107B0" w:rsidRDefault="002F3C37" w:rsidP="002F3C37">
            <w:pPr>
              <w:ind w:left="0" w:firstLine="0"/>
              <w:jc w:val="center"/>
            </w:pPr>
            <w:r w:rsidRPr="009107B0">
              <w:t>16.</w:t>
            </w:r>
          </w:p>
        </w:tc>
        <w:tc>
          <w:tcPr>
            <w:tcW w:w="4819" w:type="dxa"/>
          </w:tcPr>
          <w:p w:rsidR="002F3C37" w:rsidRPr="009107B0" w:rsidRDefault="002F3C37" w:rsidP="002F3C37">
            <w:pPr>
              <w:ind w:left="0" w:firstLine="0"/>
            </w:pPr>
            <w:r w:rsidRPr="009107B0">
              <w:t xml:space="preserve">Організувати </w:t>
            </w:r>
            <w:proofErr w:type="spellStart"/>
            <w:r w:rsidRPr="009107B0">
              <w:t>взаємоінформування</w:t>
            </w:r>
            <w:proofErr w:type="spellEnd"/>
            <w:r w:rsidRPr="009107B0">
              <w:t xml:space="preserve"> щодо гідрометеорологічної та водогосподарської ситуації з органами місцевого самоврядування сусідніх громад</w:t>
            </w:r>
            <w:r w:rsidR="003D3592">
              <w:t xml:space="preserve"> </w:t>
            </w:r>
          </w:p>
        </w:tc>
        <w:tc>
          <w:tcPr>
            <w:tcW w:w="1701" w:type="dxa"/>
            <w:vAlign w:val="center"/>
          </w:tcPr>
          <w:p w:rsidR="002F3C37" w:rsidRPr="009107B0" w:rsidRDefault="002F3C37" w:rsidP="002F3C37">
            <w:pPr>
              <w:ind w:left="0" w:firstLine="0"/>
              <w:jc w:val="center"/>
            </w:pPr>
            <w:r w:rsidRPr="009107B0">
              <w:t>При загрозі та на період проходження паводку, льодоходу та повені</w:t>
            </w:r>
          </w:p>
        </w:tc>
        <w:tc>
          <w:tcPr>
            <w:tcW w:w="2864" w:type="dxa"/>
          </w:tcPr>
          <w:p w:rsidR="002F3C37" w:rsidRPr="009107B0" w:rsidRDefault="002F3C37" w:rsidP="002F3C37">
            <w:pPr>
              <w:ind w:left="0" w:firstLine="0"/>
            </w:pPr>
            <w:r w:rsidRPr="009107B0">
              <w:t>Головний спеціаліст з питань ПК, ВПО, ЦЗ, ОМР селищної ради</w:t>
            </w:r>
          </w:p>
        </w:tc>
      </w:tr>
      <w:bookmarkEnd w:id="0"/>
    </w:tbl>
    <w:p w:rsidR="002361DF" w:rsidRPr="009107B0" w:rsidRDefault="002361DF" w:rsidP="006F1C8C">
      <w:pPr>
        <w:ind w:left="0" w:firstLine="0"/>
      </w:pPr>
    </w:p>
    <w:sectPr w:rsidR="002361DF" w:rsidRPr="009107B0" w:rsidSect="008451AA">
      <w:pgSz w:w="11906" w:h="16838"/>
      <w:pgMar w:top="567"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UkrainianBaltica">
    <w:altName w:val="Times New Roman"/>
    <w:charset w:val="00"/>
    <w:family w:val="auto"/>
    <w:pitch w:val="variable"/>
    <w:sig w:usb0="00000207" w:usb1="00000000" w:usb2="00000000" w:usb3="00000000" w:csb0="0000001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C3C"/>
    <w:multiLevelType w:val="hybridMultilevel"/>
    <w:tmpl w:val="01FA3E36"/>
    <w:lvl w:ilvl="0" w:tplc="43F21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9D7EA0"/>
    <w:multiLevelType w:val="hybridMultilevel"/>
    <w:tmpl w:val="B46E86F4"/>
    <w:lvl w:ilvl="0" w:tplc="258845E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6CE4A20"/>
    <w:multiLevelType w:val="multilevel"/>
    <w:tmpl w:val="550E759A"/>
    <w:lvl w:ilvl="0">
      <w:start w:val="1"/>
      <w:numFmt w:val="decimal"/>
      <w:lvlText w:val="%1."/>
      <w:lvlJc w:val="left"/>
      <w:pPr>
        <w:ind w:left="720" w:hanging="360"/>
      </w:pPr>
      <w:rPr>
        <w:rFonts w:hint="default"/>
        <w:color w:val="0000CC"/>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
    <w:nsid w:val="0DCD1A2D"/>
    <w:multiLevelType w:val="hybridMultilevel"/>
    <w:tmpl w:val="EF7E432C"/>
    <w:lvl w:ilvl="0" w:tplc="98EE8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4C357C"/>
    <w:multiLevelType w:val="hybridMultilevel"/>
    <w:tmpl w:val="77A8C98A"/>
    <w:lvl w:ilvl="0" w:tplc="B34E2C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086524"/>
    <w:multiLevelType w:val="hybridMultilevel"/>
    <w:tmpl w:val="97344E6C"/>
    <w:lvl w:ilvl="0" w:tplc="3FD07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D3697C"/>
    <w:multiLevelType w:val="hybridMultilevel"/>
    <w:tmpl w:val="31469720"/>
    <w:lvl w:ilvl="0" w:tplc="3558D95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2BB4DF6"/>
    <w:multiLevelType w:val="hybridMultilevel"/>
    <w:tmpl w:val="38707E54"/>
    <w:lvl w:ilvl="0" w:tplc="74F2E1C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786ECE"/>
    <w:multiLevelType w:val="hybridMultilevel"/>
    <w:tmpl w:val="950EB8E8"/>
    <w:lvl w:ilvl="0" w:tplc="EED61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8A7A92"/>
    <w:multiLevelType w:val="multilevel"/>
    <w:tmpl w:val="0AA4B56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8E9036B"/>
    <w:multiLevelType w:val="hybridMultilevel"/>
    <w:tmpl w:val="6CA6AB0A"/>
    <w:lvl w:ilvl="0" w:tplc="67DA9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DCF457E"/>
    <w:multiLevelType w:val="multilevel"/>
    <w:tmpl w:val="46D4B352"/>
    <w:lvl w:ilvl="0">
      <w:start w:val="2"/>
      <w:numFmt w:val="decimal"/>
      <w:lvlText w:val="%1."/>
      <w:lvlJc w:val="left"/>
      <w:pPr>
        <w:ind w:left="734"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6"/>
  </w:num>
  <w:num w:numId="3">
    <w:abstractNumId w:val="4"/>
  </w:num>
  <w:num w:numId="4">
    <w:abstractNumId w:val="1"/>
  </w:num>
  <w:num w:numId="5">
    <w:abstractNumId w:val="2"/>
  </w:num>
  <w:num w:numId="6">
    <w:abstractNumId w:val="9"/>
  </w:num>
  <w:num w:numId="7">
    <w:abstractNumId w:val="11"/>
  </w:num>
  <w:num w:numId="8">
    <w:abstractNumId w:val="5"/>
  </w:num>
  <w:num w:numId="9">
    <w:abstractNumId w:val="3"/>
  </w:num>
  <w:num w:numId="10">
    <w:abstractNumId w:val="0"/>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77288"/>
    <w:rsid w:val="0000661D"/>
    <w:rsid w:val="000102D6"/>
    <w:rsid w:val="00012350"/>
    <w:rsid w:val="000247DA"/>
    <w:rsid w:val="000311DC"/>
    <w:rsid w:val="000322D4"/>
    <w:rsid w:val="00032353"/>
    <w:rsid w:val="0003314E"/>
    <w:rsid w:val="00043392"/>
    <w:rsid w:val="00044465"/>
    <w:rsid w:val="00053D5E"/>
    <w:rsid w:val="0005674A"/>
    <w:rsid w:val="00061A03"/>
    <w:rsid w:val="00064862"/>
    <w:rsid w:val="0006573F"/>
    <w:rsid w:val="0007034B"/>
    <w:rsid w:val="0007177F"/>
    <w:rsid w:val="00082C74"/>
    <w:rsid w:val="00092640"/>
    <w:rsid w:val="0009563A"/>
    <w:rsid w:val="000977B3"/>
    <w:rsid w:val="000A0186"/>
    <w:rsid w:val="000A1EB1"/>
    <w:rsid w:val="000A2366"/>
    <w:rsid w:val="000A472E"/>
    <w:rsid w:val="000A5EC8"/>
    <w:rsid w:val="000A6487"/>
    <w:rsid w:val="000A6818"/>
    <w:rsid w:val="000B4AC5"/>
    <w:rsid w:val="000B581D"/>
    <w:rsid w:val="000B7498"/>
    <w:rsid w:val="000C18A3"/>
    <w:rsid w:val="000C3612"/>
    <w:rsid w:val="000C5A6C"/>
    <w:rsid w:val="000C6190"/>
    <w:rsid w:val="000C73F4"/>
    <w:rsid w:val="000D2895"/>
    <w:rsid w:val="000D3DB4"/>
    <w:rsid w:val="000D4296"/>
    <w:rsid w:val="000D554D"/>
    <w:rsid w:val="000D7863"/>
    <w:rsid w:val="000E62C4"/>
    <w:rsid w:val="000E68CD"/>
    <w:rsid w:val="000E72D2"/>
    <w:rsid w:val="000F26D6"/>
    <w:rsid w:val="000F2D02"/>
    <w:rsid w:val="001069FB"/>
    <w:rsid w:val="00112BC7"/>
    <w:rsid w:val="00115A44"/>
    <w:rsid w:val="00120A54"/>
    <w:rsid w:val="00122C71"/>
    <w:rsid w:val="0012379A"/>
    <w:rsid w:val="00123A00"/>
    <w:rsid w:val="00143B4A"/>
    <w:rsid w:val="0015459F"/>
    <w:rsid w:val="0015532A"/>
    <w:rsid w:val="001702FB"/>
    <w:rsid w:val="001707FE"/>
    <w:rsid w:val="001730F1"/>
    <w:rsid w:val="00173356"/>
    <w:rsid w:val="0017375E"/>
    <w:rsid w:val="00176341"/>
    <w:rsid w:val="00180E4D"/>
    <w:rsid w:val="00183F0D"/>
    <w:rsid w:val="00191932"/>
    <w:rsid w:val="001959CC"/>
    <w:rsid w:val="00197DD6"/>
    <w:rsid w:val="001A3E67"/>
    <w:rsid w:val="001A429E"/>
    <w:rsid w:val="001B2884"/>
    <w:rsid w:val="001B292D"/>
    <w:rsid w:val="001B727C"/>
    <w:rsid w:val="001C38DB"/>
    <w:rsid w:val="001C3BCA"/>
    <w:rsid w:val="001C70EE"/>
    <w:rsid w:val="001C78B8"/>
    <w:rsid w:val="001D0968"/>
    <w:rsid w:val="001D205C"/>
    <w:rsid w:val="001D311B"/>
    <w:rsid w:val="001D544C"/>
    <w:rsid w:val="001D6FF3"/>
    <w:rsid w:val="001E0926"/>
    <w:rsid w:val="001E1D6E"/>
    <w:rsid w:val="001E37A9"/>
    <w:rsid w:val="001E49DA"/>
    <w:rsid w:val="001E4BDC"/>
    <w:rsid w:val="001E543B"/>
    <w:rsid w:val="001F2C70"/>
    <w:rsid w:val="00204455"/>
    <w:rsid w:val="00204B7E"/>
    <w:rsid w:val="002061E7"/>
    <w:rsid w:val="002061FF"/>
    <w:rsid w:val="0020794B"/>
    <w:rsid w:val="00212BD9"/>
    <w:rsid w:val="00212F8F"/>
    <w:rsid w:val="00213012"/>
    <w:rsid w:val="00213DAE"/>
    <w:rsid w:val="0021550D"/>
    <w:rsid w:val="00216697"/>
    <w:rsid w:val="00216B0D"/>
    <w:rsid w:val="00220DE2"/>
    <w:rsid w:val="0022369B"/>
    <w:rsid w:val="002324D0"/>
    <w:rsid w:val="00233770"/>
    <w:rsid w:val="002361DF"/>
    <w:rsid w:val="00236EBB"/>
    <w:rsid w:val="00237EC1"/>
    <w:rsid w:val="00241E6B"/>
    <w:rsid w:val="00246184"/>
    <w:rsid w:val="00247134"/>
    <w:rsid w:val="00247482"/>
    <w:rsid w:val="00247F29"/>
    <w:rsid w:val="00252036"/>
    <w:rsid w:val="00253E4A"/>
    <w:rsid w:val="00257293"/>
    <w:rsid w:val="00263172"/>
    <w:rsid w:val="00266044"/>
    <w:rsid w:val="00267ECA"/>
    <w:rsid w:val="00271E07"/>
    <w:rsid w:val="00272A70"/>
    <w:rsid w:val="00275205"/>
    <w:rsid w:val="00276F65"/>
    <w:rsid w:val="0028277B"/>
    <w:rsid w:val="002854A2"/>
    <w:rsid w:val="00287D03"/>
    <w:rsid w:val="00292282"/>
    <w:rsid w:val="00295043"/>
    <w:rsid w:val="002A0F41"/>
    <w:rsid w:val="002A1509"/>
    <w:rsid w:val="002A602E"/>
    <w:rsid w:val="002A6813"/>
    <w:rsid w:val="002B17A0"/>
    <w:rsid w:val="002B4C41"/>
    <w:rsid w:val="002B598B"/>
    <w:rsid w:val="002C05A9"/>
    <w:rsid w:val="002C0D96"/>
    <w:rsid w:val="002C1BFC"/>
    <w:rsid w:val="002C6BB3"/>
    <w:rsid w:val="002D7381"/>
    <w:rsid w:val="002D782F"/>
    <w:rsid w:val="002E0E9D"/>
    <w:rsid w:val="002E3DA2"/>
    <w:rsid w:val="002E5D42"/>
    <w:rsid w:val="002E676B"/>
    <w:rsid w:val="002F136F"/>
    <w:rsid w:val="002F3C37"/>
    <w:rsid w:val="002F5774"/>
    <w:rsid w:val="002F6049"/>
    <w:rsid w:val="002F71BF"/>
    <w:rsid w:val="00306006"/>
    <w:rsid w:val="0031042D"/>
    <w:rsid w:val="00312845"/>
    <w:rsid w:val="00313475"/>
    <w:rsid w:val="00316586"/>
    <w:rsid w:val="0032135A"/>
    <w:rsid w:val="00321C04"/>
    <w:rsid w:val="00323DA2"/>
    <w:rsid w:val="00326089"/>
    <w:rsid w:val="00327B07"/>
    <w:rsid w:val="00327B51"/>
    <w:rsid w:val="00333352"/>
    <w:rsid w:val="00345CDB"/>
    <w:rsid w:val="003477A5"/>
    <w:rsid w:val="00350FFE"/>
    <w:rsid w:val="00352FAB"/>
    <w:rsid w:val="00353E9D"/>
    <w:rsid w:val="00356A16"/>
    <w:rsid w:val="00363596"/>
    <w:rsid w:val="003645F9"/>
    <w:rsid w:val="003666B1"/>
    <w:rsid w:val="003744CA"/>
    <w:rsid w:val="00374FCB"/>
    <w:rsid w:val="0037742B"/>
    <w:rsid w:val="00377E05"/>
    <w:rsid w:val="00380172"/>
    <w:rsid w:val="00380B4A"/>
    <w:rsid w:val="0038140B"/>
    <w:rsid w:val="00382633"/>
    <w:rsid w:val="003847CF"/>
    <w:rsid w:val="00392C55"/>
    <w:rsid w:val="003A11FB"/>
    <w:rsid w:val="003A149D"/>
    <w:rsid w:val="003A527D"/>
    <w:rsid w:val="003A5DA3"/>
    <w:rsid w:val="003A71B2"/>
    <w:rsid w:val="003A7B21"/>
    <w:rsid w:val="003B7F01"/>
    <w:rsid w:val="003C50C3"/>
    <w:rsid w:val="003C56EA"/>
    <w:rsid w:val="003C7ADA"/>
    <w:rsid w:val="003D1AA6"/>
    <w:rsid w:val="003D20DD"/>
    <w:rsid w:val="003D260A"/>
    <w:rsid w:val="003D3592"/>
    <w:rsid w:val="003D581D"/>
    <w:rsid w:val="003D667B"/>
    <w:rsid w:val="003D6996"/>
    <w:rsid w:val="003E4292"/>
    <w:rsid w:val="003F517D"/>
    <w:rsid w:val="003F5C6D"/>
    <w:rsid w:val="004027FD"/>
    <w:rsid w:val="004062B1"/>
    <w:rsid w:val="00411F47"/>
    <w:rsid w:val="004120DD"/>
    <w:rsid w:val="004147A5"/>
    <w:rsid w:val="004151FF"/>
    <w:rsid w:val="00415CED"/>
    <w:rsid w:val="00421054"/>
    <w:rsid w:val="00426217"/>
    <w:rsid w:val="00427D4C"/>
    <w:rsid w:val="0043256F"/>
    <w:rsid w:val="00440BFE"/>
    <w:rsid w:val="00441878"/>
    <w:rsid w:val="00442F1B"/>
    <w:rsid w:val="0044388A"/>
    <w:rsid w:val="0045251C"/>
    <w:rsid w:val="00453465"/>
    <w:rsid w:val="00462C12"/>
    <w:rsid w:val="00464176"/>
    <w:rsid w:val="0046451C"/>
    <w:rsid w:val="0046485C"/>
    <w:rsid w:val="00465BC1"/>
    <w:rsid w:val="004675A9"/>
    <w:rsid w:val="00470E13"/>
    <w:rsid w:val="004712CB"/>
    <w:rsid w:val="00473533"/>
    <w:rsid w:val="004770D3"/>
    <w:rsid w:val="004834D1"/>
    <w:rsid w:val="00487FDB"/>
    <w:rsid w:val="004961F6"/>
    <w:rsid w:val="004978C8"/>
    <w:rsid w:val="00497D0D"/>
    <w:rsid w:val="004A199B"/>
    <w:rsid w:val="004A3BD6"/>
    <w:rsid w:val="004A4126"/>
    <w:rsid w:val="004A5853"/>
    <w:rsid w:val="004B69A8"/>
    <w:rsid w:val="004C080C"/>
    <w:rsid w:val="004C2909"/>
    <w:rsid w:val="004C2AA7"/>
    <w:rsid w:val="004C650B"/>
    <w:rsid w:val="004C69C0"/>
    <w:rsid w:val="004D2D7A"/>
    <w:rsid w:val="004D3EB0"/>
    <w:rsid w:val="004D79B5"/>
    <w:rsid w:val="004E2C37"/>
    <w:rsid w:val="004E529C"/>
    <w:rsid w:val="004F1910"/>
    <w:rsid w:val="004F2108"/>
    <w:rsid w:val="004F2C1B"/>
    <w:rsid w:val="004F318D"/>
    <w:rsid w:val="005001BB"/>
    <w:rsid w:val="00511D78"/>
    <w:rsid w:val="00514859"/>
    <w:rsid w:val="005163E0"/>
    <w:rsid w:val="0051761B"/>
    <w:rsid w:val="00525F56"/>
    <w:rsid w:val="00526B8F"/>
    <w:rsid w:val="00527DC0"/>
    <w:rsid w:val="00530910"/>
    <w:rsid w:val="00530CD8"/>
    <w:rsid w:val="005331E2"/>
    <w:rsid w:val="00535C44"/>
    <w:rsid w:val="00536AAB"/>
    <w:rsid w:val="00540512"/>
    <w:rsid w:val="00544AC7"/>
    <w:rsid w:val="005451C9"/>
    <w:rsid w:val="00545ECB"/>
    <w:rsid w:val="00546A1D"/>
    <w:rsid w:val="00567E05"/>
    <w:rsid w:val="00570205"/>
    <w:rsid w:val="0057476C"/>
    <w:rsid w:val="005824D7"/>
    <w:rsid w:val="0058557A"/>
    <w:rsid w:val="00585754"/>
    <w:rsid w:val="00591FFD"/>
    <w:rsid w:val="005928D8"/>
    <w:rsid w:val="00593FEA"/>
    <w:rsid w:val="00596BCC"/>
    <w:rsid w:val="005979E3"/>
    <w:rsid w:val="005A447B"/>
    <w:rsid w:val="005B075F"/>
    <w:rsid w:val="005B2980"/>
    <w:rsid w:val="005B6779"/>
    <w:rsid w:val="005C32B7"/>
    <w:rsid w:val="005C3E91"/>
    <w:rsid w:val="005C48E0"/>
    <w:rsid w:val="005C5030"/>
    <w:rsid w:val="005C60BD"/>
    <w:rsid w:val="005C638A"/>
    <w:rsid w:val="005D7A9F"/>
    <w:rsid w:val="005E4B6A"/>
    <w:rsid w:val="005F2851"/>
    <w:rsid w:val="005F2DEB"/>
    <w:rsid w:val="00601617"/>
    <w:rsid w:val="00606975"/>
    <w:rsid w:val="006107AD"/>
    <w:rsid w:val="006110CD"/>
    <w:rsid w:val="006112AE"/>
    <w:rsid w:val="00612FAD"/>
    <w:rsid w:val="006155DC"/>
    <w:rsid w:val="00623E15"/>
    <w:rsid w:val="00626366"/>
    <w:rsid w:val="00627D7C"/>
    <w:rsid w:val="00633A6E"/>
    <w:rsid w:val="006424D3"/>
    <w:rsid w:val="00644903"/>
    <w:rsid w:val="0065053A"/>
    <w:rsid w:val="00652DBA"/>
    <w:rsid w:val="00663282"/>
    <w:rsid w:val="00666B7F"/>
    <w:rsid w:val="00667552"/>
    <w:rsid w:val="0067167F"/>
    <w:rsid w:val="00671EF2"/>
    <w:rsid w:val="00673111"/>
    <w:rsid w:val="00677A73"/>
    <w:rsid w:val="00687A77"/>
    <w:rsid w:val="00691F60"/>
    <w:rsid w:val="00696344"/>
    <w:rsid w:val="006972A3"/>
    <w:rsid w:val="006B0ED1"/>
    <w:rsid w:val="006B3E7F"/>
    <w:rsid w:val="006B4084"/>
    <w:rsid w:val="006B40BE"/>
    <w:rsid w:val="006B55DA"/>
    <w:rsid w:val="006D15B5"/>
    <w:rsid w:val="006D5600"/>
    <w:rsid w:val="006D6B75"/>
    <w:rsid w:val="006E0337"/>
    <w:rsid w:val="006E22F7"/>
    <w:rsid w:val="006E50E4"/>
    <w:rsid w:val="006E5870"/>
    <w:rsid w:val="006E7958"/>
    <w:rsid w:val="006F1B38"/>
    <w:rsid w:val="006F1C8C"/>
    <w:rsid w:val="006F221E"/>
    <w:rsid w:val="006F46CC"/>
    <w:rsid w:val="00701559"/>
    <w:rsid w:val="00701E8B"/>
    <w:rsid w:val="00703CAC"/>
    <w:rsid w:val="00703D1C"/>
    <w:rsid w:val="00707D3B"/>
    <w:rsid w:val="00711382"/>
    <w:rsid w:val="007119D7"/>
    <w:rsid w:val="00713E9B"/>
    <w:rsid w:val="0071404D"/>
    <w:rsid w:val="00715073"/>
    <w:rsid w:val="007164A1"/>
    <w:rsid w:val="0072217A"/>
    <w:rsid w:val="007407EA"/>
    <w:rsid w:val="00753A4E"/>
    <w:rsid w:val="00753DF5"/>
    <w:rsid w:val="00753FEA"/>
    <w:rsid w:val="007555B6"/>
    <w:rsid w:val="00755DB8"/>
    <w:rsid w:val="00756367"/>
    <w:rsid w:val="007660A4"/>
    <w:rsid w:val="00771AC6"/>
    <w:rsid w:val="0077368F"/>
    <w:rsid w:val="00776C38"/>
    <w:rsid w:val="00777818"/>
    <w:rsid w:val="0078342D"/>
    <w:rsid w:val="00787BCD"/>
    <w:rsid w:val="00796DE0"/>
    <w:rsid w:val="007A0164"/>
    <w:rsid w:val="007A375F"/>
    <w:rsid w:val="007A5911"/>
    <w:rsid w:val="007A5EF6"/>
    <w:rsid w:val="007A68A5"/>
    <w:rsid w:val="007A76A1"/>
    <w:rsid w:val="007B1B21"/>
    <w:rsid w:val="007B225F"/>
    <w:rsid w:val="007B3A8F"/>
    <w:rsid w:val="007B63EB"/>
    <w:rsid w:val="007C7F5C"/>
    <w:rsid w:val="007D3E5D"/>
    <w:rsid w:val="007D4007"/>
    <w:rsid w:val="007D63AE"/>
    <w:rsid w:val="007D728A"/>
    <w:rsid w:val="007E1F2E"/>
    <w:rsid w:val="007E37C0"/>
    <w:rsid w:val="007F1D98"/>
    <w:rsid w:val="008035F6"/>
    <w:rsid w:val="00805017"/>
    <w:rsid w:val="00806825"/>
    <w:rsid w:val="00811A3D"/>
    <w:rsid w:val="008173F5"/>
    <w:rsid w:val="00820EF6"/>
    <w:rsid w:val="00821D67"/>
    <w:rsid w:val="00822280"/>
    <w:rsid w:val="0082253A"/>
    <w:rsid w:val="008234D9"/>
    <w:rsid w:val="00825590"/>
    <w:rsid w:val="008255A6"/>
    <w:rsid w:val="00830122"/>
    <w:rsid w:val="00830214"/>
    <w:rsid w:val="00830C8E"/>
    <w:rsid w:val="00830DA1"/>
    <w:rsid w:val="00831BFA"/>
    <w:rsid w:val="00833AB1"/>
    <w:rsid w:val="00834BD4"/>
    <w:rsid w:val="008451AA"/>
    <w:rsid w:val="008455B3"/>
    <w:rsid w:val="0085296B"/>
    <w:rsid w:val="008606DA"/>
    <w:rsid w:val="00860C54"/>
    <w:rsid w:val="00865142"/>
    <w:rsid w:val="00866882"/>
    <w:rsid w:val="00874A67"/>
    <w:rsid w:val="008765FD"/>
    <w:rsid w:val="008766CD"/>
    <w:rsid w:val="0088045C"/>
    <w:rsid w:val="00881166"/>
    <w:rsid w:val="00881AC1"/>
    <w:rsid w:val="008830AF"/>
    <w:rsid w:val="008830FE"/>
    <w:rsid w:val="00883F0F"/>
    <w:rsid w:val="00883F9B"/>
    <w:rsid w:val="008914AB"/>
    <w:rsid w:val="0089564B"/>
    <w:rsid w:val="0089764C"/>
    <w:rsid w:val="00897E80"/>
    <w:rsid w:val="008A0C3D"/>
    <w:rsid w:val="008A2387"/>
    <w:rsid w:val="008B0816"/>
    <w:rsid w:val="008C0292"/>
    <w:rsid w:val="008C4AC2"/>
    <w:rsid w:val="008D05D7"/>
    <w:rsid w:val="008D2202"/>
    <w:rsid w:val="008D3CFF"/>
    <w:rsid w:val="008D4188"/>
    <w:rsid w:val="008D72B5"/>
    <w:rsid w:val="008E3446"/>
    <w:rsid w:val="008E4A68"/>
    <w:rsid w:val="008F40F3"/>
    <w:rsid w:val="008F6391"/>
    <w:rsid w:val="008F763D"/>
    <w:rsid w:val="00902911"/>
    <w:rsid w:val="00903EC9"/>
    <w:rsid w:val="0090550D"/>
    <w:rsid w:val="0090606E"/>
    <w:rsid w:val="009067CD"/>
    <w:rsid w:val="009107B0"/>
    <w:rsid w:val="0091588B"/>
    <w:rsid w:val="00915B1C"/>
    <w:rsid w:val="009175A0"/>
    <w:rsid w:val="00917C60"/>
    <w:rsid w:val="00921FF7"/>
    <w:rsid w:val="00924917"/>
    <w:rsid w:val="00934D66"/>
    <w:rsid w:val="00937050"/>
    <w:rsid w:val="00937707"/>
    <w:rsid w:val="00944479"/>
    <w:rsid w:val="0094552F"/>
    <w:rsid w:val="00951F95"/>
    <w:rsid w:val="00960ABC"/>
    <w:rsid w:val="00962732"/>
    <w:rsid w:val="00963169"/>
    <w:rsid w:val="00963577"/>
    <w:rsid w:val="00966702"/>
    <w:rsid w:val="009676FF"/>
    <w:rsid w:val="009731AD"/>
    <w:rsid w:val="00973B63"/>
    <w:rsid w:val="00977288"/>
    <w:rsid w:val="009818D5"/>
    <w:rsid w:val="00984BDA"/>
    <w:rsid w:val="0099387B"/>
    <w:rsid w:val="009A28EC"/>
    <w:rsid w:val="009A39A8"/>
    <w:rsid w:val="009B0E11"/>
    <w:rsid w:val="009B0E8E"/>
    <w:rsid w:val="009B2871"/>
    <w:rsid w:val="009C60EA"/>
    <w:rsid w:val="009C75CF"/>
    <w:rsid w:val="009D4DA1"/>
    <w:rsid w:val="009F4124"/>
    <w:rsid w:val="00A10A83"/>
    <w:rsid w:val="00A12C89"/>
    <w:rsid w:val="00A161D3"/>
    <w:rsid w:val="00A161F9"/>
    <w:rsid w:val="00A34C9F"/>
    <w:rsid w:val="00A36579"/>
    <w:rsid w:val="00A432F5"/>
    <w:rsid w:val="00A502FC"/>
    <w:rsid w:val="00A522F0"/>
    <w:rsid w:val="00A54C2A"/>
    <w:rsid w:val="00A56D6F"/>
    <w:rsid w:val="00A62594"/>
    <w:rsid w:val="00A63F68"/>
    <w:rsid w:val="00A67F0B"/>
    <w:rsid w:val="00A76CAA"/>
    <w:rsid w:val="00A86262"/>
    <w:rsid w:val="00A86E0C"/>
    <w:rsid w:val="00A91C3E"/>
    <w:rsid w:val="00A91DEC"/>
    <w:rsid w:val="00A94667"/>
    <w:rsid w:val="00A96999"/>
    <w:rsid w:val="00AA2741"/>
    <w:rsid w:val="00AB0FA9"/>
    <w:rsid w:val="00AC09B7"/>
    <w:rsid w:val="00AC26F5"/>
    <w:rsid w:val="00AC7706"/>
    <w:rsid w:val="00AD07D5"/>
    <w:rsid w:val="00AD55F9"/>
    <w:rsid w:val="00AD7521"/>
    <w:rsid w:val="00AE2829"/>
    <w:rsid w:val="00AE5FB1"/>
    <w:rsid w:val="00AF3737"/>
    <w:rsid w:val="00AF571A"/>
    <w:rsid w:val="00AF7B04"/>
    <w:rsid w:val="00B00C5D"/>
    <w:rsid w:val="00B02427"/>
    <w:rsid w:val="00B035E7"/>
    <w:rsid w:val="00B05D02"/>
    <w:rsid w:val="00B06516"/>
    <w:rsid w:val="00B105FE"/>
    <w:rsid w:val="00B11A9F"/>
    <w:rsid w:val="00B130E2"/>
    <w:rsid w:val="00B26056"/>
    <w:rsid w:val="00B346E8"/>
    <w:rsid w:val="00B35DF5"/>
    <w:rsid w:val="00B36326"/>
    <w:rsid w:val="00B37563"/>
    <w:rsid w:val="00B5122E"/>
    <w:rsid w:val="00B512B2"/>
    <w:rsid w:val="00B53775"/>
    <w:rsid w:val="00B56C38"/>
    <w:rsid w:val="00B60ECF"/>
    <w:rsid w:val="00B65742"/>
    <w:rsid w:val="00B6734F"/>
    <w:rsid w:val="00B7216E"/>
    <w:rsid w:val="00B73712"/>
    <w:rsid w:val="00B74767"/>
    <w:rsid w:val="00B8069E"/>
    <w:rsid w:val="00B840B4"/>
    <w:rsid w:val="00B84CD1"/>
    <w:rsid w:val="00B879BB"/>
    <w:rsid w:val="00B90132"/>
    <w:rsid w:val="00B902EC"/>
    <w:rsid w:val="00BA2741"/>
    <w:rsid w:val="00BA2BBB"/>
    <w:rsid w:val="00BA3C57"/>
    <w:rsid w:val="00BA6BCC"/>
    <w:rsid w:val="00BB1450"/>
    <w:rsid w:val="00BB33B5"/>
    <w:rsid w:val="00BB6F4A"/>
    <w:rsid w:val="00BD0465"/>
    <w:rsid w:val="00BD3E97"/>
    <w:rsid w:val="00BD7C8B"/>
    <w:rsid w:val="00BE0C79"/>
    <w:rsid w:val="00BE2E73"/>
    <w:rsid w:val="00BE4E9A"/>
    <w:rsid w:val="00BE72AC"/>
    <w:rsid w:val="00BF1AEB"/>
    <w:rsid w:val="00BF3877"/>
    <w:rsid w:val="00BF4D62"/>
    <w:rsid w:val="00C032F2"/>
    <w:rsid w:val="00C04ACC"/>
    <w:rsid w:val="00C16821"/>
    <w:rsid w:val="00C168EA"/>
    <w:rsid w:val="00C169E9"/>
    <w:rsid w:val="00C16AFF"/>
    <w:rsid w:val="00C177B4"/>
    <w:rsid w:val="00C22467"/>
    <w:rsid w:val="00C2460D"/>
    <w:rsid w:val="00C34241"/>
    <w:rsid w:val="00C36C67"/>
    <w:rsid w:val="00C407FA"/>
    <w:rsid w:val="00C47B99"/>
    <w:rsid w:val="00C506C2"/>
    <w:rsid w:val="00C5404F"/>
    <w:rsid w:val="00C54E94"/>
    <w:rsid w:val="00C61FE7"/>
    <w:rsid w:val="00C65676"/>
    <w:rsid w:val="00C66463"/>
    <w:rsid w:val="00C70AD7"/>
    <w:rsid w:val="00C7218C"/>
    <w:rsid w:val="00C750AA"/>
    <w:rsid w:val="00C827D8"/>
    <w:rsid w:val="00C82C2B"/>
    <w:rsid w:val="00C85441"/>
    <w:rsid w:val="00C92270"/>
    <w:rsid w:val="00C95812"/>
    <w:rsid w:val="00C96F1F"/>
    <w:rsid w:val="00C97000"/>
    <w:rsid w:val="00C9792B"/>
    <w:rsid w:val="00CA25CB"/>
    <w:rsid w:val="00CA30B8"/>
    <w:rsid w:val="00CA61F0"/>
    <w:rsid w:val="00CB21F7"/>
    <w:rsid w:val="00CB4E7F"/>
    <w:rsid w:val="00CB5153"/>
    <w:rsid w:val="00CB7DEC"/>
    <w:rsid w:val="00CD53C8"/>
    <w:rsid w:val="00CD7B3B"/>
    <w:rsid w:val="00CE00C8"/>
    <w:rsid w:val="00CE1A41"/>
    <w:rsid w:val="00CE33BB"/>
    <w:rsid w:val="00CE413E"/>
    <w:rsid w:val="00CE6798"/>
    <w:rsid w:val="00CF1CA8"/>
    <w:rsid w:val="00CF4617"/>
    <w:rsid w:val="00CF5915"/>
    <w:rsid w:val="00D004C2"/>
    <w:rsid w:val="00D052AA"/>
    <w:rsid w:val="00D06CE4"/>
    <w:rsid w:val="00D137A3"/>
    <w:rsid w:val="00D211CD"/>
    <w:rsid w:val="00D25447"/>
    <w:rsid w:val="00D25F4D"/>
    <w:rsid w:val="00D275C3"/>
    <w:rsid w:val="00D323EF"/>
    <w:rsid w:val="00D34620"/>
    <w:rsid w:val="00D4035A"/>
    <w:rsid w:val="00D46045"/>
    <w:rsid w:val="00D50568"/>
    <w:rsid w:val="00D61982"/>
    <w:rsid w:val="00D624F9"/>
    <w:rsid w:val="00D640BF"/>
    <w:rsid w:val="00D65E35"/>
    <w:rsid w:val="00D71244"/>
    <w:rsid w:val="00D81FCC"/>
    <w:rsid w:val="00D82E22"/>
    <w:rsid w:val="00D844CF"/>
    <w:rsid w:val="00D84D59"/>
    <w:rsid w:val="00D8596E"/>
    <w:rsid w:val="00D911B4"/>
    <w:rsid w:val="00D95000"/>
    <w:rsid w:val="00D9656F"/>
    <w:rsid w:val="00D96B57"/>
    <w:rsid w:val="00D96F3E"/>
    <w:rsid w:val="00D97A4A"/>
    <w:rsid w:val="00DA1916"/>
    <w:rsid w:val="00DA21D6"/>
    <w:rsid w:val="00DA46C0"/>
    <w:rsid w:val="00DA587E"/>
    <w:rsid w:val="00DB022C"/>
    <w:rsid w:val="00DB481F"/>
    <w:rsid w:val="00DB7D7C"/>
    <w:rsid w:val="00DC4448"/>
    <w:rsid w:val="00DC4929"/>
    <w:rsid w:val="00DC634A"/>
    <w:rsid w:val="00DD0719"/>
    <w:rsid w:val="00DD082E"/>
    <w:rsid w:val="00DD6BC9"/>
    <w:rsid w:val="00DE212C"/>
    <w:rsid w:val="00DE3877"/>
    <w:rsid w:val="00DE5503"/>
    <w:rsid w:val="00DF2467"/>
    <w:rsid w:val="00DF24A9"/>
    <w:rsid w:val="00E00E8F"/>
    <w:rsid w:val="00E01332"/>
    <w:rsid w:val="00E03FA3"/>
    <w:rsid w:val="00E109F0"/>
    <w:rsid w:val="00E12FA4"/>
    <w:rsid w:val="00E201F6"/>
    <w:rsid w:val="00E21F07"/>
    <w:rsid w:val="00E230FB"/>
    <w:rsid w:val="00E25885"/>
    <w:rsid w:val="00E46C6D"/>
    <w:rsid w:val="00E476D6"/>
    <w:rsid w:val="00E513E8"/>
    <w:rsid w:val="00E51EBB"/>
    <w:rsid w:val="00E52AAC"/>
    <w:rsid w:val="00E53C83"/>
    <w:rsid w:val="00E7230F"/>
    <w:rsid w:val="00E7253E"/>
    <w:rsid w:val="00E73FC6"/>
    <w:rsid w:val="00E82F3F"/>
    <w:rsid w:val="00E858FA"/>
    <w:rsid w:val="00E86656"/>
    <w:rsid w:val="00E9356A"/>
    <w:rsid w:val="00EA0616"/>
    <w:rsid w:val="00EA52F1"/>
    <w:rsid w:val="00EB29D4"/>
    <w:rsid w:val="00EB3182"/>
    <w:rsid w:val="00EC43E1"/>
    <w:rsid w:val="00EC6DD8"/>
    <w:rsid w:val="00ED15DB"/>
    <w:rsid w:val="00ED1890"/>
    <w:rsid w:val="00ED1B71"/>
    <w:rsid w:val="00ED5FB7"/>
    <w:rsid w:val="00EE008E"/>
    <w:rsid w:val="00EE09BC"/>
    <w:rsid w:val="00EE4E59"/>
    <w:rsid w:val="00EF4BC9"/>
    <w:rsid w:val="00EF550F"/>
    <w:rsid w:val="00EF68F8"/>
    <w:rsid w:val="00EF6F2F"/>
    <w:rsid w:val="00EF7330"/>
    <w:rsid w:val="00EF7843"/>
    <w:rsid w:val="00F0089B"/>
    <w:rsid w:val="00F04DCB"/>
    <w:rsid w:val="00F0750A"/>
    <w:rsid w:val="00F15090"/>
    <w:rsid w:val="00F2150B"/>
    <w:rsid w:val="00F2208B"/>
    <w:rsid w:val="00F22395"/>
    <w:rsid w:val="00F2355A"/>
    <w:rsid w:val="00F25588"/>
    <w:rsid w:val="00F25B43"/>
    <w:rsid w:val="00F26BD8"/>
    <w:rsid w:val="00F32D4E"/>
    <w:rsid w:val="00F349BE"/>
    <w:rsid w:val="00F36E64"/>
    <w:rsid w:val="00F37AD9"/>
    <w:rsid w:val="00F447D9"/>
    <w:rsid w:val="00F45462"/>
    <w:rsid w:val="00F5173B"/>
    <w:rsid w:val="00F52A93"/>
    <w:rsid w:val="00F54E52"/>
    <w:rsid w:val="00F624AF"/>
    <w:rsid w:val="00F6500A"/>
    <w:rsid w:val="00F652FD"/>
    <w:rsid w:val="00F66734"/>
    <w:rsid w:val="00F6741E"/>
    <w:rsid w:val="00F67B3F"/>
    <w:rsid w:val="00F75030"/>
    <w:rsid w:val="00F759E8"/>
    <w:rsid w:val="00F75F00"/>
    <w:rsid w:val="00F824BA"/>
    <w:rsid w:val="00F842E7"/>
    <w:rsid w:val="00F84609"/>
    <w:rsid w:val="00F908FD"/>
    <w:rsid w:val="00F91A8D"/>
    <w:rsid w:val="00F956A7"/>
    <w:rsid w:val="00F973CD"/>
    <w:rsid w:val="00FA1E8B"/>
    <w:rsid w:val="00FA6398"/>
    <w:rsid w:val="00FA7646"/>
    <w:rsid w:val="00FB47BC"/>
    <w:rsid w:val="00FB7804"/>
    <w:rsid w:val="00FC3625"/>
    <w:rsid w:val="00FD0B0A"/>
    <w:rsid w:val="00FD62DD"/>
    <w:rsid w:val="00FD6985"/>
    <w:rsid w:val="00FE6960"/>
    <w:rsid w:val="00FF0349"/>
    <w:rsid w:val="00FF14C0"/>
    <w:rsid w:val="00FF1561"/>
    <w:rsid w:val="00FF18C7"/>
    <w:rsid w:val="00FF6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0D"/>
    <w:pPr>
      <w:widowControl/>
      <w:tabs>
        <w:tab w:val="left" w:pos="426"/>
      </w:tabs>
      <w:ind w:left="57" w:firstLine="652"/>
    </w:pPr>
    <w:rPr>
      <w:rFonts w:ascii="Times New Roman" w:eastAsia="Times New Roman" w:hAnsi="Times New Roman"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29C"/>
    <w:rPr>
      <w:rFonts w:ascii="Tahoma" w:hAnsi="Tahoma" w:cs="Tahoma"/>
      <w:sz w:val="16"/>
      <w:szCs w:val="16"/>
    </w:rPr>
  </w:style>
  <w:style w:type="character" w:customStyle="1" w:styleId="a4">
    <w:name w:val="Текст выноски Знак"/>
    <w:basedOn w:val="a0"/>
    <w:link w:val="a3"/>
    <w:uiPriority w:val="99"/>
    <w:semiHidden/>
    <w:rsid w:val="004E529C"/>
    <w:rPr>
      <w:rFonts w:ascii="Tahoma" w:eastAsia="Times New Roman" w:hAnsi="Tahoma" w:cs="Tahoma"/>
      <w:sz w:val="16"/>
      <w:szCs w:val="16"/>
      <w:lang w:val="uk-UA" w:eastAsia="ru-RU"/>
    </w:rPr>
  </w:style>
  <w:style w:type="character" w:styleId="a5">
    <w:name w:val="Hyperlink"/>
    <w:basedOn w:val="a0"/>
    <w:uiPriority w:val="99"/>
    <w:unhideWhenUsed/>
    <w:rsid w:val="00973B63"/>
    <w:rPr>
      <w:color w:val="0000FF" w:themeColor="hyperlink"/>
      <w:u w:val="single"/>
    </w:rPr>
  </w:style>
  <w:style w:type="paragraph" w:styleId="a6">
    <w:name w:val="List Paragraph"/>
    <w:basedOn w:val="a"/>
    <w:uiPriority w:val="34"/>
    <w:qFormat/>
    <w:rsid w:val="00917C60"/>
    <w:pPr>
      <w:ind w:left="720"/>
      <w:contextualSpacing/>
    </w:pPr>
  </w:style>
  <w:style w:type="paragraph" w:styleId="2">
    <w:name w:val="List 2"/>
    <w:basedOn w:val="a"/>
    <w:rsid w:val="00A67F0B"/>
    <w:pPr>
      <w:ind w:left="566" w:hanging="283"/>
    </w:pPr>
    <w:rPr>
      <w:lang w:val="ru-RU"/>
    </w:rPr>
  </w:style>
  <w:style w:type="paragraph" w:customStyle="1" w:styleId="Default">
    <w:name w:val="Default"/>
    <w:rsid w:val="00A67F0B"/>
    <w:pPr>
      <w:widowControl/>
      <w:autoSpaceDE w:val="0"/>
      <w:autoSpaceDN w:val="0"/>
      <w:adjustRightInd w:val="0"/>
    </w:pPr>
    <w:rPr>
      <w:rFonts w:ascii="Times New Roman" w:eastAsia="Times New Roman" w:hAnsi="Times New Roman" w:cs="Times New Roman"/>
      <w:color w:val="000000"/>
      <w:lang w:eastAsia="ru-RU"/>
    </w:rPr>
  </w:style>
  <w:style w:type="paragraph" w:styleId="a7">
    <w:name w:val="No Spacing"/>
    <w:uiPriority w:val="1"/>
    <w:qFormat/>
    <w:rsid w:val="00E03FA3"/>
    <w:pPr>
      <w:widowControl/>
      <w:autoSpaceDE w:val="0"/>
      <w:autoSpaceDN w:val="0"/>
    </w:pPr>
    <w:rPr>
      <w:rFonts w:ascii="Times New Roman" w:eastAsia="Times New Roman" w:hAnsi="Times New Roman" w:cs="Times New Roman"/>
      <w:sz w:val="20"/>
      <w:szCs w:val="20"/>
      <w:lang w:val="uk-UA" w:eastAsia="ru-RU"/>
    </w:rPr>
  </w:style>
  <w:style w:type="character" w:customStyle="1" w:styleId="docdata">
    <w:name w:val="docdata"/>
    <w:aliases w:val="docy,v5,2746,baiaagaaboqcaaadlgyaaawkbgaaaaaaaaaaaaaaaaaaaaaaaaaaaaaaaaaaaaaaaaaaaaaaaaaaaaaaaaaaaaaaaaaaaaaaaaaaaaaaaaaaaaaaaaaaaaaaaaaaaaaaaaaaaaaaaaaaaaaaaaaaaaaaaaaaaaaaaaaaaaaaaaaaaaaaaaaaaaaaaaaaaaaaaaaaaaaaaaaaaaaaaaaaaaaaaaaaaaaaaaaaaaaa"/>
    <w:basedOn w:val="a0"/>
    <w:rsid w:val="00E03FA3"/>
  </w:style>
  <w:style w:type="character" w:customStyle="1" w:styleId="3">
    <w:name w:val="Основной текст (3)_"/>
    <w:link w:val="30"/>
    <w:rsid w:val="00FB7804"/>
    <w:rPr>
      <w:rFonts w:ascii="Times New Roman" w:hAnsi="Times New Roman" w:cs="Times New Roman"/>
      <w:b/>
      <w:bCs/>
      <w:sz w:val="26"/>
      <w:szCs w:val="26"/>
      <w:shd w:val="clear" w:color="auto" w:fill="FFFFFF"/>
    </w:rPr>
  </w:style>
  <w:style w:type="paragraph" w:customStyle="1" w:styleId="30">
    <w:name w:val="Основной текст (3)"/>
    <w:basedOn w:val="a"/>
    <w:link w:val="3"/>
    <w:rsid w:val="00FB7804"/>
    <w:pPr>
      <w:widowControl w:val="0"/>
      <w:shd w:val="clear" w:color="auto" w:fill="FFFFFF"/>
      <w:spacing w:before="240" w:line="322" w:lineRule="exact"/>
      <w:ind w:hanging="360"/>
      <w:jc w:val="both"/>
    </w:pPr>
    <w:rPr>
      <w:rFonts w:eastAsia="Courier New"/>
      <w:b/>
      <w:bCs/>
      <w:sz w:val="26"/>
      <w:szCs w:val="26"/>
      <w:lang w:val="ru-RU" w:eastAsia="en-US"/>
    </w:rPr>
  </w:style>
  <w:style w:type="table" w:styleId="a8">
    <w:name w:val="Table Grid"/>
    <w:basedOn w:val="a1"/>
    <w:uiPriority w:val="59"/>
    <w:rsid w:val="00236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2361DF"/>
    <w:pPr>
      <w:tabs>
        <w:tab w:val="clear" w:pos="426"/>
      </w:tabs>
      <w:ind w:left="0" w:firstLine="0"/>
      <w:jc w:val="center"/>
    </w:pPr>
    <w:rPr>
      <w:szCs w:val="20"/>
      <w:lang w:val="ru-RU"/>
    </w:rPr>
  </w:style>
  <w:style w:type="character" w:customStyle="1" w:styleId="aa">
    <w:name w:val="Название Знак"/>
    <w:basedOn w:val="a0"/>
    <w:link w:val="a9"/>
    <w:rsid w:val="002361DF"/>
    <w:rPr>
      <w:rFonts w:ascii="Times New Roman" w:eastAsia="Times New Roman" w:hAnsi="Times New Roman" w:cs="Times New Roman"/>
      <w:szCs w:val="20"/>
      <w:lang w:eastAsia="ru-RU"/>
    </w:rPr>
  </w:style>
  <w:style w:type="paragraph" w:styleId="ab">
    <w:name w:val="Normal (Web)"/>
    <w:basedOn w:val="a"/>
    <w:uiPriority w:val="99"/>
    <w:unhideWhenUsed/>
    <w:rsid w:val="002361DF"/>
    <w:pPr>
      <w:tabs>
        <w:tab w:val="clear" w:pos="426"/>
      </w:tabs>
      <w:spacing w:before="100" w:beforeAutospacing="1" w:after="100" w:afterAutospacing="1"/>
      <w:ind w:left="0" w:firstLine="0"/>
    </w:pPr>
    <w:rPr>
      <w:lang w:val="ru-RU"/>
    </w:rPr>
  </w:style>
  <w:style w:type="paragraph" w:customStyle="1" w:styleId="21">
    <w:name w:val="Заголовок 21"/>
    <w:basedOn w:val="a"/>
    <w:next w:val="a"/>
    <w:rsid w:val="006D6B75"/>
    <w:pPr>
      <w:keepNext/>
      <w:tabs>
        <w:tab w:val="clear" w:pos="426"/>
      </w:tabs>
      <w:ind w:left="0" w:hanging="1"/>
      <w:jc w:val="center"/>
    </w:pPr>
    <w:rPr>
      <w:rFonts w:ascii="UkrainianBaltica" w:hAnsi="UkrainianBaltica"/>
      <w:b/>
      <w:sz w:val="4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CB40-D5DD-4A76-BA24-42943EDB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4036</TotalTime>
  <Pages>7</Pages>
  <Words>2731</Words>
  <Characters>15570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User_08</cp:lastModifiedBy>
  <cp:revision>667</cp:revision>
  <cp:lastPrinted>2024-01-31T11:57:00Z</cp:lastPrinted>
  <dcterms:created xsi:type="dcterms:W3CDTF">2022-01-31T09:16:00Z</dcterms:created>
  <dcterms:modified xsi:type="dcterms:W3CDTF">2025-02-04T09:16:00Z</dcterms:modified>
</cp:coreProperties>
</file>